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1B" w:rsidRPr="004A0518" w:rsidRDefault="00080B1B" w:rsidP="00080B1B">
      <w:pPr>
        <w:jc w:val="center"/>
        <w:rPr>
          <w:sz w:val="28"/>
          <w:szCs w:val="28"/>
        </w:rPr>
      </w:pPr>
      <w:r w:rsidRPr="004A0518">
        <w:rPr>
          <w:sz w:val="28"/>
          <w:szCs w:val="28"/>
        </w:rPr>
        <w:t>Министерство образования Нижегородской области</w:t>
      </w:r>
    </w:p>
    <w:p w:rsidR="00080B1B" w:rsidRPr="004A0518" w:rsidRDefault="00080B1B" w:rsidP="00080B1B">
      <w:pPr>
        <w:jc w:val="center"/>
        <w:rPr>
          <w:sz w:val="28"/>
          <w:szCs w:val="28"/>
        </w:rPr>
      </w:pPr>
      <w:r w:rsidRPr="004A0518">
        <w:rPr>
          <w:sz w:val="28"/>
          <w:szCs w:val="28"/>
        </w:rPr>
        <w:t>Г</w:t>
      </w:r>
      <w:r w:rsidR="00C43C94">
        <w:rPr>
          <w:sz w:val="28"/>
          <w:szCs w:val="28"/>
        </w:rPr>
        <w:t xml:space="preserve">БПОУ </w:t>
      </w:r>
      <w:r w:rsidRPr="004A0518">
        <w:rPr>
          <w:sz w:val="28"/>
          <w:szCs w:val="28"/>
        </w:rPr>
        <w:t>«</w:t>
      </w:r>
      <w:proofErr w:type="spellStart"/>
      <w:r w:rsidRPr="004A0518">
        <w:rPr>
          <w:sz w:val="28"/>
          <w:szCs w:val="28"/>
        </w:rPr>
        <w:t>Перевозский</w:t>
      </w:r>
      <w:proofErr w:type="spellEnd"/>
      <w:r w:rsidRPr="004A0518">
        <w:rPr>
          <w:sz w:val="28"/>
          <w:szCs w:val="28"/>
        </w:rPr>
        <w:t xml:space="preserve"> строительный колледж»</w:t>
      </w: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B032C1" w:rsidRDefault="00080B1B" w:rsidP="00080B1B">
      <w:pPr>
        <w:ind w:firstLine="720"/>
        <w:jc w:val="center"/>
        <w:rPr>
          <w:sz w:val="32"/>
          <w:szCs w:val="32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575DFE" w:rsidRDefault="00080B1B" w:rsidP="00080B1B">
      <w:pPr>
        <w:ind w:firstLine="720"/>
        <w:jc w:val="center"/>
        <w:rPr>
          <w:b/>
          <w:sz w:val="40"/>
          <w:szCs w:val="40"/>
        </w:rPr>
      </w:pPr>
      <w:r w:rsidRPr="00575DFE">
        <w:rPr>
          <w:b/>
          <w:sz w:val="40"/>
          <w:szCs w:val="40"/>
        </w:rPr>
        <w:t>Методические указания</w:t>
      </w:r>
    </w:p>
    <w:p w:rsidR="00080B1B" w:rsidRPr="00575DFE" w:rsidRDefault="00080B1B" w:rsidP="00080B1B">
      <w:pPr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организации внеаудиторной самостоятельной работы</w:t>
      </w:r>
    </w:p>
    <w:p w:rsidR="00080B1B" w:rsidRPr="00575DFE" w:rsidRDefault="00080B1B" w:rsidP="00080B1B">
      <w:pPr>
        <w:ind w:firstLine="720"/>
        <w:jc w:val="center"/>
        <w:rPr>
          <w:b/>
          <w:sz w:val="40"/>
          <w:szCs w:val="40"/>
        </w:rPr>
      </w:pPr>
      <w:r w:rsidRPr="00575DFE">
        <w:rPr>
          <w:b/>
          <w:sz w:val="40"/>
          <w:szCs w:val="40"/>
        </w:rPr>
        <w:t xml:space="preserve">по дисциплине </w:t>
      </w:r>
      <w:r w:rsidRPr="00080B1B">
        <w:rPr>
          <w:b/>
          <w:sz w:val="40"/>
          <w:szCs w:val="40"/>
        </w:rPr>
        <w:t>ОП.</w:t>
      </w:r>
      <w:r>
        <w:rPr>
          <w:b/>
          <w:sz w:val="40"/>
          <w:szCs w:val="40"/>
        </w:rPr>
        <w:t>1</w:t>
      </w:r>
      <w:r w:rsidRPr="00080B1B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 xml:space="preserve"> Экономика организации</w:t>
      </w:r>
    </w:p>
    <w:p w:rsidR="00080B1B" w:rsidRPr="00575DFE" w:rsidRDefault="00080B1B" w:rsidP="00080B1B">
      <w:pPr>
        <w:ind w:firstLine="720"/>
        <w:jc w:val="center"/>
        <w:rPr>
          <w:b/>
          <w:sz w:val="40"/>
          <w:szCs w:val="40"/>
        </w:rPr>
      </w:pPr>
    </w:p>
    <w:p w:rsidR="00080B1B" w:rsidRPr="00575DFE" w:rsidRDefault="00080B1B" w:rsidP="00080B1B">
      <w:pPr>
        <w:ind w:firstLine="720"/>
        <w:jc w:val="center"/>
        <w:rPr>
          <w:b/>
          <w:sz w:val="28"/>
          <w:szCs w:val="28"/>
        </w:rPr>
      </w:pPr>
      <w:r w:rsidRPr="00575DFE">
        <w:rPr>
          <w:b/>
          <w:sz w:val="28"/>
          <w:szCs w:val="28"/>
        </w:rPr>
        <w:t xml:space="preserve">Для специальности </w:t>
      </w:r>
      <w:r>
        <w:rPr>
          <w:b/>
          <w:sz w:val="28"/>
          <w:szCs w:val="28"/>
        </w:rPr>
        <w:t>0</w:t>
      </w:r>
      <w:r w:rsidRPr="00080B1B">
        <w:rPr>
          <w:b/>
          <w:sz w:val="28"/>
          <w:szCs w:val="28"/>
        </w:rPr>
        <w:t>8.02.0</w:t>
      </w:r>
      <w:r>
        <w:rPr>
          <w:b/>
          <w:sz w:val="28"/>
          <w:szCs w:val="28"/>
        </w:rPr>
        <w:t>5 Строительство и эксплуатация автомобильных дорог и аэродромов</w:t>
      </w:r>
    </w:p>
    <w:p w:rsidR="00080B1B" w:rsidRPr="00575DFE" w:rsidRDefault="00080B1B" w:rsidP="00080B1B">
      <w:pPr>
        <w:ind w:firstLine="720"/>
        <w:jc w:val="center"/>
        <w:rPr>
          <w:b/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FD20B9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D5685F" w:rsidRDefault="00080B1B" w:rsidP="00080B1B">
      <w:pPr>
        <w:ind w:firstLine="720"/>
        <w:jc w:val="right"/>
        <w:rPr>
          <w:sz w:val="28"/>
          <w:szCs w:val="28"/>
        </w:rPr>
      </w:pPr>
      <w:r w:rsidRPr="00D5685F">
        <w:rPr>
          <w:sz w:val="28"/>
          <w:szCs w:val="28"/>
        </w:rPr>
        <w:t xml:space="preserve">Составитель </w:t>
      </w:r>
      <w:r>
        <w:rPr>
          <w:sz w:val="28"/>
          <w:szCs w:val="28"/>
        </w:rPr>
        <w:t>Полякова Елена Михайловна</w:t>
      </w:r>
    </w:p>
    <w:p w:rsidR="00080B1B" w:rsidRPr="00D5685F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D5685F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D5685F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D5685F" w:rsidRDefault="00080B1B" w:rsidP="00080B1B">
      <w:pPr>
        <w:ind w:firstLine="720"/>
        <w:jc w:val="center"/>
        <w:rPr>
          <w:sz w:val="28"/>
          <w:szCs w:val="28"/>
        </w:rPr>
      </w:pPr>
    </w:p>
    <w:p w:rsidR="00080B1B" w:rsidRPr="00D4120F" w:rsidRDefault="00080B1B" w:rsidP="00080B1B">
      <w:pPr>
        <w:ind w:firstLine="720"/>
        <w:jc w:val="center"/>
        <w:rPr>
          <w:sz w:val="28"/>
          <w:szCs w:val="28"/>
        </w:rPr>
      </w:pPr>
      <w:r w:rsidRPr="00072495">
        <w:rPr>
          <w:sz w:val="28"/>
          <w:szCs w:val="28"/>
        </w:rPr>
        <w:t>г. Перевоз</w:t>
      </w:r>
    </w:p>
    <w:p w:rsidR="00080B1B" w:rsidRPr="00072495" w:rsidRDefault="00080B1B" w:rsidP="00080B1B">
      <w:pPr>
        <w:ind w:firstLine="720"/>
        <w:jc w:val="center"/>
        <w:rPr>
          <w:sz w:val="28"/>
          <w:szCs w:val="28"/>
        </w:rPr>
      </w:pPr>
      <w:r w:rsidRPr="00072495">
        <w:rPr>
          <w:sz w:val="28"/>
          <w:szCs w:val="28"/>
        </w:rPr>
        <w:t>201</w:t>
      </w:r>
      <w:r>
        <w:rPr>
          <w:sz w:val="28"/>
          <w:szCs w:val="28"/>
        </w:rPr>
        <w:t>4г.</w:t>
      </w:r>
    </w:p>
    <w:p w:rsidR="00080B1B" w:rsidRDefault="00080B1B" w:rsidP="00080B1B">
      <w:pPr>
        <w:tabs>
          <w:tab w:val="left" w:pos="8760"/>
        </w:tabs>
        <w:spacing w:before="7"/>
        <w:ind w:right="-29" w:firstLine="709"/>
        <w:jc w:val="right"/>
        <w:rPr>
          <w:sz w:val="28"/>
          <w:szCs w:val="28"/>
        </w:rPr>
      </w:pPr>
      <w:r w:rsidRPr="00072495">
        <w:rPr>
          <w:sz w:val="28"/>
          <w:szCs w:val="28"/>
        </w:rPr>
        <w:br w:type="page"/>
      </w:r>
    </w:p>
    <w:p w:rsidR="00080B1B" w:rsidRPr="00072495" w:rsidRDefault="00080B1B" w:rsidP="00080B1B">
      <w:pPr>
        <w:ind w:firstLine="720"/>
        <w:jc w:val="both"/>
      </w:pPr>
      <w:r w:rsidRPr="00072495">
        <w:lastRenderedPageBreak/>
        <w:t>Составители:</w:t>
      </w:r>
      <w:r>
        <w:t xml:space="preserve"> Полякова Е.М.</w:t>
      </w:r>
    </w:p>
    <w:p w:rsidR="00080B1B" w:rsidRDefault="00080B1B" w:rsidP="00080B1B"/>
    <w:p w:rsidR="00080B1B" w:rsidRPr="00072495" w:rsidRDefault="00080B1B" w:rsidP="00080B1B">
      <w:pPr>
        <w:rPr>
          <w:sz w:val="28"/>
          <w:szCs w:val="28"/>
        </w:rPr>
      </w:pPr>
    </w:p>
    <w:p w:rsidR="00080B1B" w:rsidRPr="00072495" w:rsidRDefault="00080B1B" w:rsidP="00080B1B">
      <w:pPr>
        <w:rPr>
          <w:sz w:val="28"/>
          <w:szCs w:val="28"/>
        </w:rPr>
      </w:pPr>
    </w:p>
    <w:p w:rsidR="00080B1B" w:rsidRPr="00072495" w:rsidRDefault="00080B1B" w:rsidP="00080B1B">
      <w:pPr>
        <w:rPr>
          <w:sz w:val="28"/>
          <w:szCs w:val="28"/>
        </w:rPr>
      </w:pPr>
    </w:p>
    <w:p w:rsidR="00080B1B" w:rsidRPr="00072495" w:rsidRDefault="00080B1B" w:rsidP="00080B1B">
      <w:pPr>
        <w:suppressAutoHyphens/>
        <w:jc w:val="both"/>
        <w:rPr>
          <w:rFonts w:eastAsia="DejaVu Sans" w:cs="DejaVu Sans"/>
          <w:kern w:val="1"/>
          <w:lang w:eastAsia="hi-IN" w:bidi="hi-IN"/>
        </w:rPr>
      </w:pPr>
      <w:r w:rsidRPr="00072495">
        <w:rPr>
          <w:rFonts w:eastAsia="DejaVu Sans" w:cs="DejaVu Sans"/>
          <w:kern w:val="1"/>
          <w:lang w:eastAsia="hi-IN" w:bidi="hi-IN"/>
        </w:rPr>
        <w:t xml:space="preserve">Методические указания по </w:t>
      </w:r>
      <w:r w:rsidR="00E43C4B">
        <w:rPr>
          <w:rFonts w:eastAsia="DejaVu Sans" w:cs="DejaVu Sans"/>
          <w:kern w:val="1"/>
          <w:lang w:eastAsia="hi-IN" w:bidi="hi-IN"/>
        </w:rPr>
        <w:t>выполнению</w:t>
      </w:r>
      <w:r w:rsidRPr="00072495">
        <w:rPr>
          <w:rFonts w:eastAsia="DejaVu Sans" w:cs="DejaVu Sans"/>
          <w:kern w:val="1"/>
          <w:lang w:eastAsia="hi-IN" w:bidi="hi-IN"/>
        </w:rPr>
        <w:t xml:space="preserve"> </w:t>
      </w:r>
      <w:r>
        <w:rPr>
          <w:rFonts w:eastAsia="DejaVu Sans" w:cs="DejaVu Sans"/>
          <w:kern w:val="1"/>
          <w:lang w:eastAsia="hi-IN" w:bidi="hi-IN"/>
        </w:rPr>
        <w:t>внеаудиторной самостоятельной работы</w:t>
      </w:r>
      <w:r w:rsidRPr="00072495">
        <w:rPr>
          <w:rFonts w:eastAsia="DejaVu Sans" w:cs="DejaVu Sans"/>
          <w:kern w:val="1"/>
          <w:lang w:eastAsia="hi-IN" w:bidi="hi-IN"/>
        </w:rPr>
        <w:t xml:space="preserve"> по дисциплине «</w:t>
      </w:r>
      <w:r>
        <w:rPr>
          <w:rFonts w:eastAsia="DejaVu Sans" w:cs="DejaVu Sans"/>
          <w:kern w:val="1"/>
          <w:lang w:eastAsia="hi-IN" w:bidi="hi-IN"/>
        </w:rPr>
        <w:t>Экономика организации</w:t>
      </w:r>
      <w:r w:rsidRPr="00072495">
        <w:rPr>
          <w:rFonts w:eastAsia="DejaVu Sans" w:cs="DejaVu Sans"/>
          <w:kern w:val="1"/>
          <w:lang w:eastAsia="hi-IN" w:bidi="hi-IN"/>
        </w:rPr>
        <w:t xml:space="preserve">»/ </w:t>
      </w:r>
      <w:proofErr w:type="spellStart"/>
      <w:r w:rsidRPr="00072495">
        <w:rPr>
          <w:rFonts w:eastAsia="DejaVu Sans" w:cs="DejaVu Sans"/>
          <w:kern w:val="1"/>
          <w:lang w:eastAsia="hi-IN" w:bidi="hi-IN"/>
        </w:rPr>
        <w:t>Перевозский</w:t>
      </w:r>
      <w:proofErr w:type="spellEnd"/>
      <w:r w:rsidRPr="00072495">
        <w:rPr>
          <w:rFonts w:eastAsia="DejaVu Sans" w:cs="DejaVu Sans"/>
          <w:kern w:val="1"/>
          <w:lang w:eastAsia="hi-IN" w:bidi="hi-IN"/>
        </w:rPr>
        <w:t xml:space="preserve"> строит</w:t>
      </w:r>
      <w:proofErr w:type="gramStart"/>
      <w:r w:rsidRPr="00072495">
        <w:rPr>
          <w:rFonts w:eastAsia="DejaVu Sans" w:cs="DejaVu Sans"/>
          <w:kern w:val="1"/>
          <w:lang w:eastAsia="hi-IN" w:bidi="hi-IN"/>
        </w:rPr>
        <w:t>.</w:t>
      </w:r>
      <w:proofErr w:type="gramEnd"/>
      <w:r w:rsidRPr="00072495">
        <w:rPr>
          <w:rFonts w:eastAsia="DejaVu Sans" w:cs="DejaVu Sans"/>
          <w:kern w:val="1"/>
          <w:lang w:eastAsia="hi-IN" w:bidi="hi-IN"/>
        </w:rPr>
        <w:t xml:space="preserve"> </w:t>
      </w:r>
      <w:proofErr w:type="gramStart"/>
      <w:r w:rsidRPr="00072495">
        <w:rPr>
          <w:rFonts w:eastAsia="DejaVu Sans" w:cs="DejaVu Sans"/>
          <w:kern w:val="1"/>
          <w:lang w:eastAsia="hi-IN" w:bidi="hi-IN"/>
        </w:rPr>
        <w:t>к</w:t>
      </w:r>
      <w:proofErr w:type="gramEnd"/>
      <w:r w:rsidRPr="00072495">
        <w:rPr>
          <w:rFonts w:eastAsia="DejaVu Sans" w:cs="DejaVu Sans"/>
          <w:kern w:val="1"/>
          <w:lang w:eastAsia="hi-IN" w:bidi="hi-IN"/>
        </w:rPr>
        <w:t xml:space="preserve">олледж; Сост.: </w:t>
      </w:r>
      <w:r>
        <w:rPr>
          <w:rFonts w:eastAsia="DejaVu Sans" w:cs="DejaVu Sans"/>
          <w:kern w:val="1"/>
          <w:lang w:eastAsia="hi-IN" w:bidi="hi-IN"/>
        </w:rPr>
        <w:t>Е.М. Полякова</w:t>
      </w:r>
      <w:r w:rsidRPr="00072495">
        <w:rPr>
          <w:rFonts w:eastAsia="DejaVu Sans" w:cs="DejaVu Sans"/>
          <w:kern w:val="1"/>
          <w:lang w:eastAsia="hi-IN" w:bidi="hi-IN"/>
        </w:rPr>
        <w:t>. – Перевоз, 201</w:t>
      </w:r>
      <w:r>
        <w:rPr>
          <w:rFonts w:eastAsia="DejaVu Sans" w:cs="DejaVu Sans"/>
          <w:kern w:val="1"/>
          <w:lang w:eastAsia="hi-IN" w:bidi="hi-IN"/>
        </w:rPr>
        <w:t>4</w:t>
      </w:r>
      <w:r w:rsidRPr="00072495">
        <w:rPr>
          <w:rFonts w:eastAsia="DejaVu Sans" w:cs="DejaVu Sans"/>
          <w:kern w:val="1"/>
          <w:lang w:eastAsia="hi-IN" w:bidi="hi-IN"/>
        </w:rPr>
        <w:t>. –</w:t>
      </w:r>
      <w:r w:rsidR="00E43C4B">
        <w:rPr>
          <w:rFonts w:eastAsia="DejaVu Sans" w:cs="DejaVu Sans"/>
          <w:kern w:val="1"/>
          <w:lang w:eastAsia="hi-IN" w:bidi="hi-IN"/>
        </w:rPr>
        <w:t>18</w:t>
      </w:r>
      <w:r w:rsidRPr="008848B8">
        <w:rPr>
          <w:rFonts w:eastAsia="DejaVu Sans" w:cs="DejaVu Sans"/>
          <w:kern w:val="1"/>
          <w:lang w:eastAsia="hi-IN" w:bidi="hi-IN"/>
        </w:rPr>
        <w:t>с.</w:t>
      </w:r>
    </w:p>
    <w:p w:rsidR="00080B1B" w:rsidRPr="00072495" w:rsidRDefault="00080B1B" w:rsidP="00080B1B">
      <w:pPr>
        <w:suppressAutoHyphens/>
        <w:jc w:val="both"/>
        <w:rPr>
          <w:rFonts w:eastAsia="DejaVu Sans" w:cs="DejaVu Sans"/>
          <w:kern w:val="1"/>
          <w:lang w:eastAsia="hi-IN" w:bidi="hi-IN"/>
        </w:rPr>
      </w:pPr>
    </w:p>
    <w:p w:rsidR="00080B1B" w:rsidRPr="00072495" w:rsidRDefault="00080B1B" w:rsidP="00080B1B">
      <w:pPr>
        <w:suppressAutoHyphens/>
        <w:jc w:val="both"/>
        <w:rPr>
          <w:rFonts w:eastAsia="DejaVu Sans" w:cs="DejaVu Sans"/>
          <w:kern w:val="1"/>
          <w:lang w:eastAsia="hi-IN" w:bidi="hi-IN"/>
        </w:rPr>
      </w:pPr>
    </w:p>
    <w:p w:rsidR="00080B1B" w:rsidRPr="00072495" w:rsidRDefault="00080B1B" w:rsidP="00080B1B">
      <w:pPr>
        <w:suppressAutoHyphens/>
        <w:jc w:val="both"/>
        <w:rPr>
          <w:rFonts w:eastAsia="DejaVu Sans" w:cs="DejaVu Sans"/>
          <w:kern w:val="1"/>
          <w:lang w:eastAsia="hi-IN" w:bidi="hi-IN"/>
        </w:rPr>
      </w:pPr>
    </w:p>
    <w:p w:rsidR="00080B1B" w:rsidRPr="00072495" w:rsidRDefault="00080B1B" w:rsidP="00080B1B">
      <w:pPr>
        <w:suppressAutoHyphens/>
        <w:jc w:val="both"/>
        <w:rPr>
          <w:rFonts w:eastAsia="DejaVu Sans" w:cs="DejaVu Sans"/>
          <w:kern w:val="1"/>
          <w:lang w:eastAsia="hi-IN" w:bidi="hi-IN"/>
        </w:rPr>
      </w:pPr>
    </w:p>
    <w:p w:rsidR="00080B1B" w:rsidRPr="00072495" w:rsidRDefault="00080B1B" w:rsidP="00080B1B">
      <w:pPr>
        <w:suppressAutoHyphens/>
        <w:jc w:val="both"/>
        <w:rPr>
          <w:rFonts w:eastAsia="DejaVu Sans" w:cs="DejaVu Sans"/>
          <w:kern w:val="1"/>
          <w:lang w:eastAsia="hi-IN" w:bidi="hi-IN"/>
        </w:rPr>
      </w:pPr>
      <w:r>
        <w:rPr>
          <w:rFonts w:eastAsia="DejaVu Sans" w:cs="DejaVu Sans"/>
          <w:kern w:val="1"/>
          <w:lang w:eastAsia="hi-IN" w:bidi="hi-IN"/>
        </w:rPr>
        <w:t xml:space="preserve">Данные методические указания составлены в помощь преподавателям и обучающимся. Методическая разработка содержит указания по выполнению заданий внеаудиторной самостоятельной работы по дисциплине. </w:t>
      </w:r>
      <w:proofErr w:type="gramStart"/>
      <w:r w:rsidRPr="00072495">
        <w:rPr>
          <w:rFonts w:eastAsia="DejaVu Sans" w:cs="DejaVu Sans"/>
          <w:kern w:val="1"/>
          <w:lang w:eastAsia="hi-IN" w:bidi="hi-IN"/>
        </w:rPr>
        <w:t xml:space="preserve">Предназначены для </w:t>
      </w:r>
      <w:r w:rsidR="00E43C4B">
        <w:rPr>
          <w:rFonts w:eastAsia="DejaVu Sans" w:cs="DejaVu Sans"/>
          <w:kern w:val="1"/>
          <w:lang w:eastAsia="hi-IN" w:bidi="hi-IN"/>
        </w:rPr>
        <w:t>обучающихся</w:t>
      </w:r>
      <w:r w:rsidRPr="00072495">
        <w:rPr>
          <w:rFonts w:eastAsia="DejaVu Sans" w:cs="DejaVu Sans"/>
          <w:kern w:val="1"/>
          <w:lang w:eastAsia="hi-IN" w:bidi="hi-IN"/>
        </w:rPr>
        <w:t xml:space="preserve"> </w:t>
      </w:r>
      <w:r>
        <w:rPr>
          <w:rFonts w:eastAsia="DejaVu Sans" w:cs="DejaVu Sans"/>
          <w:kern w:val="1"/>
          <w:lang w:eastAsia="hi-IN" w:bidi="hi-IN"/>
        </w:rPr>
        <w:t>4</w:t>
      </w:r>
      <w:r w:rsidRPr="00072495">
        <w:rPr>
          <w:rFonts w:eastAsia="DejaVu Sans" w:cs="DejaVu Sans"/>
          <w:kern w:val="1"/>
          <w:lang w:eastAsia="hi-IN" w:bidi="hi-IN"/>
        </w:rPr>
        <w:t xml:space="preserve"> курса, специальности </w:t>
      </w:r>
      <w:r>
        <w:rPr>
          <w:rFonts w:eastAsia="DejaVu Sans" w:cs="DejaVu Sans"/>
          <w:kern w:val="1"/>
          <w:lang w:eastAsia="hi-IN" w:bidi="hi-IN"/>
        </w:rPr>
        <w:t>08.02.05 Строительство и эксплуатация автомобильных дорог и аэродромов.</w:t>
      </w:r>
      <w:proofErr w:type="gramEnd"/>
    </w:p>
    <w:p w:rsidR="00080B1B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jc w:val="both"/>
        <w:rPr>
          <w:sz w:val="28"/>
          <w:szCs w:val="28"/>
        </w:rPr>
      </w:pPr>
      <w:r w:rsidRPr="00072495">
        <w:rPr>
          <w:sz w:val="28"/>
          <w:szCs w:val="28"/>
        </w:rPr>
        <w:t xml:space="preserve">Рецензент: </w:t>
      </w:r>
      <w:r>
        <w:rPr>
          <w:sz w:val="28"/>
          <w:szCs w:val="28"/>
        </w:rPr>
        <w:t>Рогожина Т.В. – зав. кафедрой экономического направления ГБОУ СПО «</w:t>
      </w:r>
      <w:proofErr w:type="spellStart"/>
      <w:r>
        <w:rPr>
          <w:sz w:val="28"/>
          <w:szCs w:val="28"/>
        </w:rPr>
        <w:t>Перевозский</w:t>
      </w:r>
      <w:proofErr w:type="spellEnd"/>
      <w:r>
        <w:rPr>
          <w:sz w:val="28"/>
          <w:szCs w:val="28"/>
        </w:rPr>
        <w:t xml:space="preserve"> строительный колледж»</w:t>
      </w:r>
      <w:r w:rsidRPr="00072495">
        <w:rPr>
          <w:sz w:val="28"/>
          <w:szCs w:val="28"/>
        </w:rPr>
        <w:t>.</w:t>
      </w: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Default="00080B1B" w:rsidP="00080B1B">
      <w:pPr>
        <w:ind w:firstLine="720"/>
        <w:rPr>
          <w:sz w:val="28"/>
          <w:szCs w:val="28"/>
        </w:rPr>
      </w:pPr>
    </w:p>
    <w:p w:rsidR="00080B1B" w:rsidRDefault="00080B1B" w:rsidP="00080B1B">
      <w:pPr>
        <w:ind w:firstLine="720"/>
        <w:rPr>
          <w:sz w:val="28"/>
          <w:szCs w:val="28"/>
        </w:rPr>
      </w:pPr>
    </w:p>
    <w:p w:rsidR="00080B1B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rPr>
          <w:sz w:val="28"/>
          <w:szCs w:val="28"/>
        </w:rPr>
      </w:pPr>
    </w:p>
    <w:p w:rsidR="00080B1B" w:rsidRPr="00072495" w:rsidRDefault="00080B1B" w:rsidP="00080B1B">
      <w:pPr>
        <w:ind w:firstLine="720"/>
        <w:jc w:val="right"/>
        <w:rPr>
          <w:b/>
          <w:sz w:val="28"/>
          <w:szCs w:val="28"/>
        </w:rPr>
      </w:pPr>
    </w:p>
    <w:p w:rsidR="00080B1B" w:rsidRPr="00072495" w:rsidRDefault="00080B1B" w:rsidP="00080B1B">
      <w:pPr>
        <w:ind w:firstLine="720"/>
        <w:jc w:val="right"/>
        <w:rPr>
          <w:b/>
          <w:sz w:val="28"/>
          <w:szCs w:val="28"/>
        </w:rPr>
      </w:pPr>
    </w:p>
    <w:p w:rsidR="00080B1B" w:rsidRPr="00072495" w:rsidRDefault="00080B1B" w:rsidP="00080B1B">
      <w:pPr>
        <w:ind w:firstLine="720"/>
        <w:jc w:val="right"/>
        <w:rPr>
          <w:b/>
          <w:sz w:val="28"/>
          <w:szCs w:val="28"/>
        </w:rPr>
      </w:pPr>
    </w:p>
    <w:p w:rsidR="00080B1B" w:rsidRPr="00072495" w:rsidRDefault="00080B1B" w:rsidP="00080B1B">
      <w:pPr>
        <w:jc w:val="both"/>
        <w:rPr>
          <w:sz w:val="28"/>
          <w:szCs w:val="28"/>
        </w:rPr>
      </w:pPr>
      <w:r w:rsidRPr="00072495">
        <w:rPr>
          <w:sz w:val="28"/>
          <w:szCs w:val="28"/>
        </w:rPr>
        <w:t xml:space="preserve">                                                                                  © </w:t>
      </w:r>
      <w:proofErr w:type="spellStart"/>
      <w:r w:rsidRPr="00072495">
        <w:rPr>
          <w:sz w:val="28"/>
          <w:szCs w:val="28"/>
        </w:rPr>
        <w:t>Перевозский</w:t>
      </w:r>
      <w:proofErr w:type="spellEnd"/>
      <w:r w:rsidRPr="00072495">
        <w:rPr>
          <w:sz w:val="28"/>
          <w:szCs w:val="28"/>
        </w:rPr>
        <w:t xml:space="preserve"> строительный</w:t>
      </w:r>
    </w:p>
    <w:p w:rsidR="00080B1B" w:rsidRPr="00072495" w:rsidRDefault="00080B1B" w:rsidP="00080B1B">
      <w:pPr>
        <w:jc w:val="both"/>
        <w:rPr>
          <w:sz w:val="28"/>
          <w:szCs w:val="28"/>
        </w:rPr>
      </w:pPr>
      <w:r w:rsidRPr="00072495">
        <w:rPr>
          <w:sz w:val="28"/>
          <w:szCs w:val="28"/>
        </w:rPr>
        <w:t xml:space="preserve">                                                                                      колледж, 201</w:t>
      </w:r>
      <w:r>
        <w:rPr>
          <w:sz w:val="28"/>
          <w:szCs w:val="28"/>
        </w:rPr>
        <w:t>4</w:t>
      </w:r>
    </w:p>
    <w:p w:rsidR="00080B1B" w:rsidRPr="00072495" w:rsidRDefault="00080B1B" w:rsidP="00080B1B">
      <w:pPr>
        <w:jc w:val="right"/>
        <w:rPr>
          <w:sz w:val="28"/>
          <w:szCs w:val="28"/>
        </w:rPr>
      </w:pPr>
    </w:p>
    <w:p w:rsidR="00080B1B" w:rsidRPr="00072495" w:rsidRDefault="00080B1B" w:rsidP="00080B1B">
      <w:pPr>
        <w:jc w:val="right"/>
        <w:rPr>
          <w:sz w:val="28"/>
          <w:szCs w:val="28"/>
        </w:rPr>
      </w:pPr>
    </w:p>
    <w:p w:rsidR="00080B1B" w:rsidRPr="00072495" w:rsidRDefault="00080B1B" w:rsidP="00080B1B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80B1B" w:rsidRPr="00072495" w:rsidTr="00F965D6">
        <w:tc>
          <w:tcPr>
            <w:tcW w:w="4785" w:type="dxa"/>
            <w:shd w:val="clear" w:color="auto" w:fill="auto"/>
          </w:tcPr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5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кафедры</w:t>
            </w:r>
          </w:p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направления</w:t>
            </w:r>
          </w:p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5">
              <w:rPr>
                <w:rFonts w:ascii="Times New Roman" w:hAnsi="Times New Roman" w:cs="Times New Roman"/>
                <w:sz w:val="24"/>
                <w:szCs w:val="24"/>
              </w:rPr>
              <w:t>Протокол № ____ «____» _______ 20____ г.</w:t>
            </w:r>
          </w:p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785" w:type="dxa"/>
            <w:shd w:val="clear" w:color="auto" w:fill="auto"/>
          </w:tcPr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заседании </w:t>
            </w:r>
          </w:p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5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95">
              <w:rPr>
                <w:rFonts w:ascii="Times New Roman" w:hAnsi="Times New Roman" w:cs="Times New Roman"/>
                <w:sz w:val="24"/>
                <w:szCs w:val="24"/>
              </w:rPr>
              <w:t>Протокол № ____ «____» _______ 20____ г.</w:t>
            </w:r>
          </w:p>
          <w:p w:rsidR="00080B1B" w:rsidRPr="00072495" w:rsidRDefault="00080B1B" w:rsidP="00F965D6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B1B" w:rsidRPr="00F04DA4" w:rsidRDefault="00080B1B" w:rsidP="00080B1B">
      <w:pPr>
        <w:ind w:firstLine="3402"/>
        <w:jc w:val="both"/>
        <w:rPr>
          <w:sz w:val="18"/>
          <w:szCs w:val="18"/>
        </w:rPr>
      </w:pPr>
      <w:r w:rsidRPr="00F04DA4">
        <w:rPr>
          <w:sz w:val="18"/>
          <w:szCs w:val="18"/>
        </w:rPr>
        <w:t>Ф.И.О.</w:t>
      </w:r>
    </w:p>
    <w:p w:rsidR="00080B1B" w:rsidRDefault="00080B1B" w:rsidP="00080B1B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C25FFA" w:rsidRDefault="00080B1B" w:rsidP="00080B1B">
      <w:pPr>
        <w:jc w:val="center"/>
      </w:pPr>
      <w:r>
        <w:rPr>
          <w:rFonts w:eastAsia="TimesNewRoman,Italic"/>
          <w:b/>
          <w:sz w:val="28"/>
          <w:szCs w:val="28"/>
        </w:rPr>
        <w:br w:type="page"/>
      </w:r>
      <w:r>
        <w:lastRenderedPageBreak/>
        <w:t xml:space="preserve"> </w:t>
      </w:r>
    </w:p>
    <w:p w:rsidR="00195446" w:rsidRPr="009C316B" w:rsidRDefault="00195446" w:rsidP="00B90FFC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E857DC" w:rsidRPr="009C316B" w:rsidRDefault="009D5388" w:rsidP="00CC55F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TimesNewRoman,Italic"/>
          <w:b/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Содержание</w:t>
      </w:r>
    </w:p>
    <w:p w:rsidR="00E857DC" w:rsidRPr="009C316B" w:rsidRDefault="00E857DC" w:rsidP="00CC55F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TimesNewRoman,Italic"/>
          <w:sz w:val="28"/>
          <w:szCs w:val="28"/>
        </w:rPr>
      </w:pPr>
    </w:p>
    <w:p w:rsidR="00AD3D58" w:rsidRPr="009C316B" w:rsidRDefault="00E857DC" w:rsidP="00AD3D58">
      <w:pPr>
        <w:tabs>
          <w:tab w:val="left" w:pos="2700"/>
        </w:tabs>
        <w:autoSpaceDE w:val="0"/>
        <w:autoSpaceDN w:val="0"/>
        <w:adjustRightInd w:val="0"/>
        <w:spacing w:line="360" w:lineRule="auto"/>
        <w:ind w:firstLine="540"/>
        <w:rPr>
          <w:noProof/>
          <w:sz w:val="28"/>
          <w:szCs w:val="28"/>
        </w:rPr>
      </w:pPr>
      <w:r w:rsidRPr="009C316B">
        <w:rPr>
          <w:rFonts w:eastAsia="TimesNewRoman,Italic"/>
          <w:sz w:val="28"/>
          <w:szCs w:val="28"/>
        </w:rPr>
        <w:tab/>
      </w:r>
      <w:r w:rsidR="00E70683" w:rsidRPr="009C316B">
        <w:rPr>
          <w:rFonts w:eastAsia="TimesNewRoman,Italic"/>
          <w:sz w:val="28"/>
          <w:szCs w:val="28"/>
        </w:rPr>
        <w:fldChar w:fldCharType="begin"/>
      </w:r>
      <w:r w:rsidR="00AD3D58" w:rsidRPr="009C316B">
        <w:rPr>
          <w:rFonts w:eastAsia="TimesNewRoman,Italic"/>
          <w:sz w:val="28"/>
          <w:szCs w:val="28"/>
        </w:rPr>
        <w:instrText xml:space="preserve"> TOC \o "1-3" \h \z \u </w:instrText>
      </w:r>
      <w:r w:rsidR="00E70683" w:rsidRPr="009C316B">
        <w:rPr>
          <w:rFonts w:eastAsia="TimesNewRoman,Italic"/>
          <w:sz w:val="28"/>
          <w:szCs w:val="28"/>
        </w:rPr>
        <w:fldChar w:fldCharType="separate"/>
      </w:r>
    </w:p>
    <w:p w:rsidR="00AD3D58" w:rsidRPr="007C14C8" w:rsidRDefault="00E70683" w:rsidP="00AD3D58">
      <w:pPr>
        <w:pStyle w:val="1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49" w:history="1">
        <w:r w:rsidR="00AD3D58" w:rsidRPr="009C316B">
          <w:rPr>
            <w:rStyle w:val="a8"/>
            <w:rFonts w:eastAsia="TimesNewRoman,Italic"/>
            <w:noProof/>
            <w:sz w:val="28"/>
            <w:szCs w:val="28"/>
          </w:rPr>
          <w:t>Введение</w:t>
        </w:r>
        <w:r w:rsidR="00AD3D58" w:rsidRPr="009C316B">
          <w:rPr>
            <w:noProof/>
            <w:webHidden/>
            <w:sz w:val="28"/>
            <w:szCs w:val="28"/>
          </w:rPr>
          <w:tab/>
        </w:r>
      </w:hyperlink>
      <w:r w:rsidR="007C14C8" w:rsidRPr="007C14C8">
        <w:rPr>
          <w:rStyle w:val="a8"/>
          <w:noProof/>
          <w:color w:val="auto"/>
          <w:sz w:val="28"/>
          <w:szCs w:val="28"/>
        </w:rPr>
        <w:t>5</w:t>
      </w:r>
    </w:p>
    <w:p w:rsidR="00AD3D58" w:rsidRPr="009C316B" w:rsidRDefault="00E70683" w:rsidP="00AD3D58">
      <w:pPr>
        <w:pStyle w:val="1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0" w:history="1">
        <w:r w:rsidR="00AD3D58" w:rsidRPr="009C316B">
          <w:rPr>
            <w:rStyle w:val="a8"/>
            <w:rFonts w:eastAsia="TimesNewRoman,Italic"/>
            <w:noProof/>
            <w:sz w:val="28"/>
            <w:szCs w:val="28"/>
          </w:rPr>
          <w:t>Компетенции обучающегося, формируемые в результате освоения дисциплины «Экономика организации»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Pr="009C316B">
          <w:rPr>
            <w:noProof/>
            <w:webHidden/>
            <w:sz w:val="28"/>
            <w:szCs w:val="28"/>
          </w:rPr>
          <w:fldChar w:fldCharType="begin"/>
        </w:r>
        <w:r w:rsidR="00AD3D58" w:rsidRPr="009C316B">
          <w:rPr>
            <w:noProof/>
            <w:webHidden/>
            <w:sz w:val="28"/>
            <w:szCs w:val="28"/>
          </w:rPr>
          <w:instrText xml:space="preserve"> PAGEREF _Toc416294250 \h </w:instrText>
        </w:r>
        <w:r w:rsidRPr="009C316B">
          <w:rPr>
            <w:noProof/>
            <w:webHidden/>
            <w:sz w:val="28"/>
            <w:szCs w:val="28"/>
          </w:rPr>
        </w:r>
        <w:r w:rsidRPr="009C316B">
          <w:rPr>
            <w:noProof/>
            <w:webHidden/>
            <w:sz w:val="28"/>
            <w:szCs w:val="28"/>
          </w:rPr>
          <w:fldChar w:fldCharType="separate"/>
        </w:r>
        <w:r w:rsidR="00932464">
          <w:rPr>
            <w:noProof/>
            <w:webHidden/>
            <w:sz w:val="28"/>
            <w:szCs w:val="28"/>
          </w:rPr>
          <w:t>5</w:t>
        </w:r>
        <w:r w:rsidRPr="009C316B">
          <w:rPr>
            <w:noProof/>
            <w:webHidden/>
            <w:sz w:val="28"/>
            <w:szCs w:val="28"/>
          </w:rPr>
          <w:fldChar w:fldCharType="end"/>
        </w:r>
      </w:hyperlink>
    </w:p>
    <w:p w:rsidR="00AD3D58" w:rsidRPr="009C316B" w:rsidRDefault="00E70683" w:rsidP="00AD3D58">
      <w:pPr>
        <w:pStyle w:val="1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1" w:history="1">
        <w:r w:rsidR="00AD3D58" w:rsidRPr="009C316B">
          <w:rPr>
            <w:rStyle w:val="a8"/>
            <w:rFonts w:eastAsia="TimesNewRoman,Italic"/>
            <w:noProof/>
            <w:sz w:val="28"/>
            <w:szCs w:val="28"/>
          </w:rPr>
          <w:t>Алгоритм выполнения заданий внеаудиторной самостоятельной работы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="007C14C8">
          <w:rPr>
            <w:noProof/>
            <w:webHidden/>
            <w:sz w:val="28"/>
            <w:szCs w:val="28"/>
          </w:rPr>
          <w:t>7</w:t>
        </w:r>
      </w:hyperlink>
    </w:p>
    <w:p w:rsidR="00AD3D58" w:rsidRPr="009C316B" w:rsidRDefault="00E70683" w:rsidP="00AD3D58">
      <w:pPr>
        <w:pStyle w:val="1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2" w:history="1">
        <w:r w:rsidR="00AD3D58" w:rsidRPr="009C316B">
          <w:rPr>
            <w:rStyle w:val="a8"/>
            <w:rFonts w:eastAsia="TimesNewRoman,Italic"/>
            <w:noProof/>
            <w:sz w:val="28"/>
            <w:szCs w:val="28"/>
          </w:rPr>
          <w:t>Содержание заданий внеаудиторной самостоятельной работы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Pr="009C316B">
          <w:rPr>
            <w:noProof/>
            <w:webHidden/>
            <w:sz w:val="28"/>
            <w:szCs w:val="28"/>
          </w:rPr>
          <w:fldChar w:fldCharType="begin"/>
        </w:r>
        <w:r w:rsidR="00AD3D58" w:rsidRPr="009C316B">
          <w:rPr>
            <w:noProof/>
            <w:webHidden/>
            <w:sz w:val="28"/>
            <w:szCs w:val="28"/>
          </w:rPr>
          <w:instrText xml:space="preserve"> PAGEREF _Toc416294252 \h </w:instrText>
        </w:r>
        <w:r w:rsidRPr="009C316B">
          <w:rPr>
            <w:noProof/>
            <w:webHidden/>
            <w:sz w:val="28"/>
            <w:szCs w:val="28"/>
          </w:rPr>
        </w:r>
        <w:r w:rsidRPr="009C316B">
          <w:rPr>
            <w:noProof/>
            <w:webHidden/>
            <w:sz w:val="28"/>
            <w:szCs w:val="28"/>
          </w:rPr>
          <w:fldChar w:fldCharType="separate"/>
        </w:r>
        <w:r w:rsidR="00932464">
          <w:rPr>
            <w:noProof/>
            <w:webHidden/>
            <w:sz w:val="28"/>
            <w:szCs w:val="28"/>
          </w:rPr>
          <w:t>6</w:t>
        </w:r>
        <w:r w:rsidRPr="009C316B">
          <w:rPr>
            <w:noProof/>
            <w:webHidden/>
            <w:sz w:val="28"/>
            <w:szCs w:val="28"/>
          </w:rPr>
          <w:fldChar w:fldCharType="end"/>
        </w:r>
      </w:hyperlink>
    </w:p>
    <w:p w:rsidR="00AD3D58" w:rsidRPr="009C316B" w:rsidRDefault="00E70683" w:rsidP="00AD3D58">
      <w:pPr>
        <w:pStyle w:val="20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4" w:history="1">
        <w:r w:rsidR="00AD3D58" w:rsidRPr="009C316B">
          <w:rPr>
            <w:rStyle w:val="a8"/>
            <w:rFonts w:eastAsia="TimesNewRoman,Italic"/>
            <w:noProof/>
            <w:sz w:val="28"/>
            <w:szCs w:val="28"/>
          </w:rPr>
          <w:t>Тема: Организационно-правовые формы организаций (предприятий)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="007C14C8">
          <w:rPr>
            <w:noProof/>
            <w:webHidden/>
            <w:sz w:val="28"/>
            <w:szCs w:val="28"/>
          </w:rPr>
          <w:t>8</w:t>
        </w:r>
      </w:hyperlink>
    </w:p>
    <w:p w:rsidR="00AD3D58" w:rsidRPr="009C316B" w:rsidRDefault="00E70683" w:rsidP="00AD3D58">
      <w:pPr>
        <w:pStyle w:val="20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5" w:history="1">
        <w:r w:rsidR="00AD3D58" w:rsidRPr="009C316B">
          <w:rPr>
            <w:rStyle w:val="a8"/>
            <w:rFonts w:eastAsia="Calibri"/>
            <w:noProof/>
            <w:sz w:val="28"/>
            <w:szCs w:val="28"/>
          </w:rPr>
          <w:t xml:space="preserve">Тема: </w:t>
        </w:r>
        <w:r w:rsidR="00880466" w:rsidRPr="009C316B">
          <w:rPr>
            <w:rFonts w:eastAsia="TimesNewRoman,Italic"/>
            <w:sz w:val="28"/>
            <w:szCs w:val="28"/>
          </w:rPr>
          <w:t>Материально-техническая база организации (предприятия)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="007C14C8">
          <w:rPr>
            <w:noProof/>
            <w:webHidden/>
            <w:sz w:val="28"/>
            <w:szCs w:val="28"/>
          </w:rPr>
          <w:t>8</w:t>
        </w:r>
      </w:hyperlink>
    </w:p>
    <w:p w:rsidR="00AD3D58" w:rsidRPr="009C316B" w:rsidRDefault="00E70683" w:rsidP="00AD3D58">
      <w:pPr>
        <w:pStyle w:val="20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6" w:history="1">
        <w:r w:rsidR="00AD3D58" w:rsidRPr="009C316B">
          <w:rPr>
            <w:rStyle w:val="a8"/>
            <w:rFonts w:eastAsia="TimesNewRoman,Italic"/>
            <w:noProof/>
            <w:sz w:val="28"/>
            <w:szCs w:val="28"/>
          </w:rPr>
          <w:t>Тема:</w:t>
        </w:r>
        <w:r w:rsidR="00AD3D58" w:rsidRPr="009C316B">
          <w:rPr>
            <w:rStyle w:val="a8"/>
            <w:noProof/>
            <w:sz w:val="28"/>
            <w:szCs w:val="28"/>
          </w:rPr>
          <w:t xml:space="preserve"> </w:t>
        </w:r>
        <w:r w:rsidR="00880466" w:rsidRPr="009C316B">
          <w:rPr>
            <w:rFonts w:eastAsia="TimesNewRoman"/>
            <w:sz w:val="28"/>
            <w:szCs w:val="28"/>
          </w:rPr>
          <w:t>Трудовые ресурсы и их эффективность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="007C14C8">
          <w:rPr>
            <w:noProof/>
            <w:webHidden/>
            <w:sz w:val="28"/>
            <w:szCs w:val="28"/>
          </w:rPr>
          <w:t>9</w:t>
        </w:r>
      </w:hyperlink>
    </w:p>
    <w:p w:rsidR="00AD3D58" w:rsidRPr="008754C3" w:rsidRDefault="00E70683" w:rsidP="00AD3D58">
      <w:pPr>
        <w:pStyle w:val="20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7" w:history="1">
        <w:r w:rsidR="00AD3D58" w:rsidRPr="009C316B">
          <w:rPr>
            <w:rStyle w:val="a8"/>
            <w:rFonts w:eastAsia="TimesNewRoman"/>
            <w:noProof/>
            <w:sz w:val="28"/>
            <w:szCs w:val="28"/>
          </w:rPr>
          <w:t xml:space="preserve">Тема: </w:t>
        </w:r>
        <w:r w:rsidR="00880466" w:rsidRPr="009C316B">
          <w:rPr>
            <w:rStyle w:val="a8"/>
            <w:rFonts w:eastAsia="TimesNewRoman"/>
            <w:noProof/>
            <w:sz w:val="28"/>
            <w:szCs w:val="28"/>
          </w:rPr>
          <w:t>Ценообразование</w:t>
        </w:r>
        <w:r w:rsidR="00AD3D58" w:rsidRPr="009C316B">
          <w:rPr>
            <w:noProof/>
            <w:webHidden/>
            <w:sz w:val="28"/>
            <w:szCs w:val="28"/>
          </w:rPr>
          <w:tab/>
        </w:r>
      </w:hyperlink>
      <w:r w:rsidR="008754C3" w:rsidRPr="008754C3">
        <w:rPr>
          <w:rStyle w:val="a8"/>
          <w:noProof/>
          <w:color w:val="auto"/>
          <w:sz w:val="28"/>
          <w:szCs w:val="28"/>
          <w:u w:val="none"/>
        </w:rPr>
        <w:t>12</w:t>
      </w:r>
    </w:p>
    <w:p w:rsidR="00AD3D58" w:rsidRPr="009C316B" w:rsidRDefault="00E70683" w:rsidP="00AD3D58">
      <w:pPr>
        <w:pStyle w:val="20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58" w:history="1">
        <w:r w:rsidR="00AD3D58" w:rsidRPr="009C316B">
          <w:rPr>
            <w:rStyle w:val="a8"/>
            <w:rFonts w:eastAsia="Calibri"/>
            <w:bCs/>
            <w:noProof/>
            <w:sz w:val="28"/>
            <w:szCs w:val="28"/>
          </w:rPr>
          <w:t xml:space="preserve">Тема: </w:t>
        </w:r>
        <w:r w:rsidR="00880466" w:rsidRPr="009C316B">
          <w:rPr>
            <w:rStyle w:val="a8"/>
            <w:rFonts w:eastAsia="Calibri"/>
            <w:bCs/>
            <w:noProof/>
            <w:sz w:val="28"/>
            <w:szCs w:val="28"/>
          </w:rPr>
          <w:t>Прибыль и рентабельность</w:t>
        </w:r>
        <w:r w:rsidR="00AD3D58" w:rsidRPr="009C316B">
          <w:rPr>
            <w:noProof/>
            <w:webHidden/>
            <w:sz w:val="28"/>
            <w:szCs w:val="28"/>
          </w:rPr>
          <w:tab/>
        </w:r>
      </w:hyperlink>
      <w:r w:rsidR="008754C3" w:rsidRPr="008754C3">
        <w:rPr>
          <w:rStyle w:val="a8"/>
          <w:noProof/>
          <w:color w:val="auto"/>
          <w:sz w:val="28"/>
          <w:szCs w:val="28"/>
          <w:u w:val="none"/>
        </w:rPr>
        <w:t>14</w:t>
      </w:r>
    </w:p>
    <w:p w:rsidR="00AD3D58" w:rsidRPr="009C316B" w:rsidRDefault="00E70683" w:rsidP="00AD3D58">
      <w:pPr>
        <w:pStyle w:val="20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63" w:history="1">
        <w:r w:rsidR="00AD3D58" w:rsidRPr="009C316B">
          <w:rPr>
            <w:rStyle w:val="a8"/>
            <w:rFonts w:eastAsia="TimesNewRoman"/>
            <w:noProof/>
            <w:sz w:val="28"/>
            <w:szCs w:val="28"/>
          </w:rPr>
          <w:t xml:space="preserve">Тема: </w:t>
        </w:r>
        <w:r w:rsidR="00880466" w:rsidRPr="009C316B">
          <w:rPr>
            <w:rStyle w:val="a8"/>
            <w:rFonts w:eastAsia="TimesNewRoman"/>
            <w:noProof/>
            <w:sz w:val="28"/>
            <w:szCs w:val="28"/>
          </w:rPr>
          <w:t>Основы менеджмента и маркетинга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="007C14C8">
          <w:rPr>
            <w:noProof/>
            <w:webHidden/>
            <w:sz w:val="28"/>
            <w:szCs w:val="28"/>
          </w:rPr>
          <w:t>15</w:t>
        </w:r>
      </w:hyperlink>
    </w:p>
    <w:p w:rsidR="00AD3D58" w:rsidRPr="009C316B" w:rsidRDefault="00E70683" w:rsidP="00AD3D58">
      <w:pPr>
        <w:pStyle w:val="20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16294264" w:history="1">
        <w:r w:rsidR="00AD3D58" w:rsidRPr="009C316B">
          <w:rPr>
            <w:rStyle w:val="a8"/>
            <w:rFonts w:eastAsia="Calibri"/>
            <w:bCs/>
            <w:noProof/>
            <w:sz w:val="28"/>
            <w:szCs w:val="28"/>
          </w:rPr>
          <w:t xml:space="preserve">Тема:  </w:t>
        </w:r>
        <w:r w:rsidR="00880466" w:rsidRPr="009C316B">
          <w:rPr>
            <w:rStyle w:val="a8"/>
            <w:rFonts w:eastAsia="Calibri"/>
            <w:bCs/>
            <w:noProof/>
            <w:sz w:val="28"/>
            <w:szCs w:val="28"/>
          </w:rPr>
          <w:t>Бизнес-планирование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="007C14C8">
          <w:rPr>
            <w:noProof/>
            <w:webHidden/>
            <w:sz w:val="28"/>
            <w:szCs w:val="28"/>
          </w:rPr>
          <w:t>16</w:t>
        </w:r>
      </w:hyperlink>
    </w:p>
    <w:p w:rsidR="00AD3D58" w:rsidRPr="009C316B" w:rsidRDefault="009C1755" w:rsidP="00AD3D58">
      <w:pPr>
        <w:pStyle w:val="12"/>
        <w:tabs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9C316B">
        <w:rPr>
          <w:rStyle w:val="a8"/>
          <w:noProof/>
          <w:sz w:val="28"/>
          <w:szCs w:val="28"/>
        </w:rPr>
        <w:t xml:space="preserve">   </w:t>
      </w:r>
      <w:hyperlink w:anchor="_Toc416294266" w:history="1">
        <w:r w:rsidR="00AD3D58" w:rsidRPr="009C316B">
          <w:rPr>
            <w:rStyle w:val="a8"/>
            <w:rFonts w:eastAsia="TimesNewRoman,Italic"/>
            <w:noProof/>
            <w:sz w:val="28"/>
            <w:szCs w:val="28"/>
          </w:rPr>
          <w:t>Список рекомендуемых источников</w:t>
        </w:r>
        <w:r w:rsidR="00AD3D58" w:rsidRPr="009C316B">
          <w:rPr>
            <w:noProof/>
            <w:webHidden/>
            <w:sz w:val="28"/>
            <w:szCs w:val="28"/>
          </w:rPr>
          <w:tab/>
        </w:r>
        <w:r w:rsidR="007C14C8">
          <w:rPr>
            <w:noProof/>
            <w:webHidden/>
            <w:sz w:val="28"/>
            <w:szCs w:val="28"/>
          </w:rPr>
          <w:t>19</w:t>
        </w:r>
      </w:hyperlink>
    </w:p>
    <w:p w:rsidR="00E857DC" w:rsidRPr="009C316B" w:rsidRDefault="00E70683" w:rsidP="00AD3D58">
      <w:pPr>
        <w:tabs>
          <w:tab w:val="left" w:pos="2700"/>
        </w:tabs>
        <w:autoSpaceDE w:val="0"/>
        <w:autoSpaceDN w:val="0"/>
        <w:adjustRightInd w:val="0"/>
        <w:spacing w:line="276" w:lineRule="auto"/>
        <w:ind w:firstLine="540"/>
        <w:rPr>
          <w:rFonts w:eastAsia="TimesNewRoman,Italic"/>
          <w:sz w:val="28"/>
          <w:szCs w:val="28"/>
        </w:rPr>
      </w:pPr>
      <w:r w:rsidRPr="009C316B">
        <w:rPr>
          <w:rFonts w:eastAsia="TimesNewRoman,Italic"/>
          <w:sz w:val="28"/>
          <w:szCs w:val="28"/>
        </w:rPr>
        <w:fldChar w:fldCharType="end"/>
      </w:r>
    </w:p>
    <w:p w:rsidR="006704D7" w:rsidRPr="009C316B" w:rsidRDefault="009D5388" w:rsidP="00CC55F5">
      <w:pPr>
        <w:autoSpaceDE w:val="0"/>
        <w:autoSpaceDN w:val="0"/>
        <w:adjustRightInd w:val="0"/>
        <w:spacing w:line="276" w:lineRule="auto"/>
        <w:ind w:firstLine="540"/>
        <w:jc w:val="center"/>
        <w:rPr>
          <w:rStyle w:val="10"/>
          <w:rFonts w:eastAsia="TimesNewRoman,Italic"/>
          <w:b/>
          <w:sz w:val="28"/>
          <w:szCs w:val="28"/>
        </w:rPr>
      </w:pPr>
      <w:r w:rsidRPr="009C316B">
        <w:rPr>
          <w:rFonts w:eastAsia="TimesNewRoman,Italic"/>
          <w:sz w:val="28"/>
          <w:szCs w:val="28"/>
        </w:rPr>
        <w:br w:type="page"/>
      </w:r>
      <w:bookmarkStart w:id="0" w:name="_Toc416294249"/>
      <w:r w:rsidR="006704D7" w:rsidRPr="009C316B">
        <w:rPr>
          <w:rStyle w:val="10"/>
          <w:rFonts w:eastAsia="TimesNewRoman,Italic"/>
          <w:b/>
          <w:sz w:val="28"/>
          <w:szCs w:val="28"/>
        </w:rPr>
        <w:lastRenderedPageBreak/>
        <w:t>Введение</w:t>
      </w:r>
      <w:bookmarkEnd w:id="0"/>
      <w:r w:rsidR="006704D7" w:rsidRPr="009C316B">
        <w:rPr>
          <w:rStyle w:val="10"/>
          <w:rFonts w:eastAsia="TimesNewRoman,Italic"/>
          <w:b/>
          <w:sz w:val="28"/>
          <w:szCs w:val="28"/>
        </w:rPr>
        <w:t xml:space="preserve"> </w:t>
      </w:r>
    </w:p>
    <w:p w:rsidR="00253126" w:rsidRPr="009C316B" w:rsidRDefault="00253126" w:rsidP="00CC55F5">
      <w:pPr>
        <w:spacing w:line="276" w:lineRule="auto"/>
        <w:ind w:firstLine="708"/>
        <w:jc w:val="both"/>
        <w:rPr>
          <w:sz w:val="28"/>
          <w:szCs w:val="28"/>
        </w:rPr>
      </w:pPr>
    </w:p>
    <w:p w:rsidR="008F7FB9" w:rsidRPr="009C316B" w:rsidRDefault="008F7FB9" w:rsidP="00060869">
      <w:pPr>
        <w:pStyle w:val="ae"/>
        <w:shd w:val="clear" w:color="auto" w:fill="auto"/>
        <w:tabs>
          <w:tab w:val="left" w:pos="9355"/>
        </w:tabs>
        <w:spacing w:before="0" w:line="360" w:lineRule="auto"/>
        <w:ind w:right="141" w:firstLine="544"/>
        <w:rPr>
          <w:sz w:val="28"/>
          <w:szCs w:val="28"/>
        </w:rPr>
      </w:pPr>
      <w:r w:rsidRPr="009C316B">
        <w:rPr>
          <w:sz w:val="28"/>
          <w:szCs w:val="28"/>
        </w:rPr>
        <w:t>Современная рыночная ситуация диктует необходимость совершенствования практических знаний в области функционирования реального сектора экономики.</w:t>
      </w:r>
    </w:p>
    <w:p w:rsidR="008F7FB9" w:rsidRPr="009C316B" w:rsidRDefault="008F7FB9" w:rsidP="00060869">
      <w:pPr>
        <w:pStyle w:val="ae"/>
        <w:shd w:val="clear" w:color="auto" w:fill="auto"/>
        <w:spacing w:before="0" w:line="360" w:lineRule="auto"/>
        <w:ind w:right="20" w:firstLine="544"/>
        <w:rPr>
          <w:sz w:val="28"/>
          <w:szCs w:val="28"/>
        </w:rPr>
      </w:pPr>
      <w:r w:rsidRPr="009C316B">
        <w:rPr>
          <w:sz w:val="28"/>
          <w:szCs w:val="28"/>
        </w:rPr>
        <w:t>В настоящее время рынок труда предъявляет к специалистам высокие требования не только к теоретическим знаниям о деятельности субъектов хозяйствования, но и к умениям применять данные знания на практике при формировании профессиональных компетенций.</w:t>
      </w:r>
    </w:p>
    <w:p w:rsidR="008F7FB9" w:rsidRPr="009C316B" w:rsidRDefault="008F7FB9" w:rsidP="00060869">
      <w:pPr>
        <w:pStyle w:val="ae"/>
        <w:shd w:val="clear" w:color="auto" w:fill="auto"/>
        <w:spacing w:before="0" w:line="360" w:lineRule="auto"/>
        <w:ind w:right="20" w:firstLine="544"/>
        <w:rPr>
          <w:sz w:val="28"/>
          <w:szCs w:val="28"/>
        </w:rPr>
      </w:pPr>
      <w:r w:rsidRPr="009C316B">
        <w:rPr>
          <w:sz w:val="28"/>
          <w:szCs w:val="28"/>
        </w:rPr>
        <w:t>Главная цель деятельности любого коммерческого предприятия - максимизация эффективности, доходности, прибыльности деятельности при экономии затрат производственных факторов. Достичь этой цели невозможно без участия в деятельности высококвалифицированного управленческого персонала и служащих, умеющих принимать и обосновать оперативные решения и осуществлять необходимые расчёты технико-экономических показателей деятельности.</w:t>
      </w:r>
    </w:p>
    <w:p w:rsidR="006B45C2" w:rsidRPr="009C316B" w:rsidRDefault="002562BB" w:rsidP="00060869">
      <w:pPr>
        <w:pStyle w:val="ae"/>
        <w:shd w:val="clear" w:color="auto" w:fill="auto"/>
        <w:spacing w:before="0" w:line="360" w:lineRule="auto"/>
        <w:ind w:right="20" w:firstLine="544"/>
        <w:rPr>
          <w:sz w:val="28"/>
          <w:szCs w:val="28"/>
        </w:rPr>
      </w:pPr>
      <w:r w:rsidRPr="009C316B">
        <w:rPr>
          <w:sz w:val="28"/>
          <w:szCs w:val="28"/>
        </w:rPr>
        <w:t xml:space="preserve">При выполнении </w:t>
      </w:r>
      <w:r w:rsidR="006B45C2" w:rsidRPr="009C316B">
        <w:rPr>
          <w:sz w:val="28"/>
          <w:szCs w:val="28"/>
        </w:rPr>
        <w:t xml:space="preserve">внеаудиторных самостоятельных заданий </w:t>
      </w:r>
      <w:r w:rsidR="008F7FB9" w:rsidRPr="009C316B">
        <w:rPr>
          <w:sz w:val="28"/>
          <w:szCs w:val="28"/>
        </w:rPr>
        <w:t xml:space="preserve">по дисциплине «Экономика организации» </w:t>
      </w:r>
      <w:r w:rsidR="006B45C2" w:rsidRPr="009C316B">
        <w:rPr>
          <w:sz w:val="28"/>
          <w:szCs w:val="28"/>
        </w:rPr>
        <w:t xml:space="preserve"> обучающиеся должны закрепить теоретические знания и практические умения. </w:t>
      </w:r>
    </w:p>
    <w:p w:rsidR="009D5388" w:rsidRPr="009C316B" w:rsidRDefault="008F7FB9" w:rsidP="00060869">
      <w:pPr>
        <w:pStyle w:val="ae"/>
        <w:shd w:val="clear" w:color="auto" w:fill="auto"/>
        <w:spacing w:before="0" w:line="360" w:lineRule="auto"/>
        <w:ind w:right="20" w:firstLine="544"/>
        <w:rPr>
          <w:sz w:val="28"/>
          <w:szCs w:val="28"/>
        </w:rPr>
      </w:pPr>
      <w:r w:rsidRPr="009C316B">
        <w:rPr>
          <w:sz w:val="28"/>
          <w:szCs w:val="28"/>
        </w:rPr>
        <w:t>Д</w:t>
      </w:r>
      <w:r w:rsidR="009D5388" w:rsidRPr="009C316B">
        <w:rPr>
          <w:sz w:val="28"/>
          <w:szCs w:val="28"/>
        </w:rPr>
        <w:t xml:space="preserve">анная методическая разработка посвящена методике </w:t>
      </w:r>
      <w:r w:rsidR="006B45C2" w:rsidRPr="009C316B">
        <w:rPr>
          <w:sz w:val="28"/>
          <w:szCs w:val="28"/>
        </w:rPr>
        <w:t>выполнения</w:t>
      </w:r>
      <w:r w:rsidR="009D5388" w:rsidRPr="009C316B">
        <w:rPr>
          <w:sz w:val="28"/>
          <w:szCs w:val="28"/>
        </w:rPr>
        <w:t xml:space="preserve"> </w:t>
      </w:r>
      <w:r w:rsidR="006B45C2" w:rsidRPr="009C316B">
        <w:rPr>
          <w:sz w:val="28"/>
          <w:szCs w:val="28"/>
        </w:rPr>
        <w:t xml:space="preserve">внеаудиторной самостоятельной работы по темам </w:t>
      </w:r>
      <w:r w:rsidR="009D5388" w:rsidRPr="009C316B">
        <w:rPr>
          <w:sz w:val="28"/>
          <w:szCs w:val="28"/>
        </w:rPr>
        <w:t xml:space="preserve"> дисциплин</w:t>
      </w:r>
      <w:r w:rsidR="006B45C2" w:rsidRPr="009C316B">
        <w:rPr>
          <w:sz w:val="28"/>
          <w:szCs w:val="28"/>
        </w:rPr>
        <w:t>ы</w:t>
      </w:r>
      <w:r w:rsidR="009D5388" w:rsidRPr="009C316B">
        <w:rPr>
          <w:sz w:val="28"/>
          <w:szCs w:val="28"/>
        </w:rPr>
        <w:t xml:space="preserve"> «Экономика организации». Основная цель </w:t>
      </w:r>
      <w:r w:rsidR="006B45C2" w:rsidRPr="009C316B">
        <w:rPr>
          <w:sz w:val="28"/>
          <w:szCs w:val="28"/>
        </w:rPr>
        <w:t>самостоятельных заданий</w:t>
      </w:r>
      <w:r w:rsidR="009D5388" w:rsidRPr="009C316B">
        <w:rPr>
          <w:sz w:val="28"/>
          <w:szCs w:val="28"/>
        </w:rPr>
        <w:t xml:space="preserve"> – научить студентов применять полученные теоретические знания при решении ситуационных задач и анализе ситуаций, которые возникают и повторяются на практике в реальном секторе экономики.</w:t>
      </w:r>
    </w:p>
    <w:p w:rsidR="008F7FB9" w:rsidRPr="009C316B" w:rsidRDefault="006B45C2" w:rsidP="006B45C2">
      <w:pPr>
        <w:pStyle w:val="ae"/>
        <w:shd w:val="clear" w:color="auto" w:fill="auto"/>
        <w:spacing w:before="0" w:after="60" w:line="300" w:lineRule="auto"/>
        <w:ind w:right="20" w:firstLine="0"/>
        <w:jc w:val="center"/>
        <w:rPr>
          <w:rFonts w:eastAsia="TimesNewRoman,Italic"/>
          <w:b/>
          <w:sz w:val="28"/>
          <w:szCs w:val="28"/>
        </w:rPr>
      </w:pPr>
      <w:r w:rsidRPr="009C316B">
        <w:rPr>
          <w:sz w:val="28"/>
          <w:szCs w:val="28"/>
        </w:rPr>
        <w:br w:type="page"/>
      </w:r>
      <w:r w:rsidR="008F7FB9" w:rsidRPr="009C316B">
        <w:rPr>
          <w:rFonts w:eastAsia="TimesNewRoman,Italic"/>
          <w:b/>
          <w:sz w:val="28"/>
          <w:szCs w:val="28"/>
        </w:rPr>
        <w:lastRenderedPageBreak/>
        <w:t xml:space="preserve">Цель и задачи освоения дисциплины </w:t>
      </w:r>
      <w:r w:rsidR="00F67257" w:rsidRPr="009C316B">
        <w:rPr>
          <w:rFonts w:eastAsia="TimesNewRoman,Italic"/>
          <w:b/>
          <w:sz w:val="28"/>
          <w:szCs w:val="28"/>
        </w:rPr>
        <w:t>«Экономика организации»</w:t>
      </w:r>
    </w:p>
    <w:p w:rsidR="00F67257" w:rsidRPr="009C316B" w:rsidRDefault="00F67257" w:rsidP="00F67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85A54" w:rsidRPr="007133C8" w:rsidRDefault="00C25FFA" w:rsidP="00085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  <w:r w:rsidR="00085A54" w:rsidRPr="00085A54">
        <w:rPr>
          <w:sz w:val="28"/>
          <w:szCs w:val="28"/>
        </w:rPr>
        <w:t xml:space="preserve"> </w:t>
      </w:r>
      <w:r w:rsidR="00085A54">
        <w:rPr>
          <w:sz w:val="28"/>
          <w:szCs w:val="28"/>
        </w:rPr>
        <w:t xml:space="preserve">  </w:t>
      </w:r>
      <w:r w:rsidR="00085A54" w:rsidRPr="007133C8">
        <w:rPr>
          <w:sz w:val="28"/>
          <w:szCs w:val="28"/>
        </w:rPr>
        <w:t xml:space="preserve">Организовывать эффективную </w:t>
      </w:r>
      <w:r w:rsidR="00085A54">
        <w:rPr>
          <w:sz w:val="28"/>
          <w:szCs w:val="28"/>
        </w:rPr>
        <w:t>работу первичного производственного коллектива</w:t>
      </w:r>
    </w:p>
    <w:p w:rsidR="00085A54" w:rsidRDefault="00085A54" w:rsidP="00085A54">
      <w:pPr>
        <w:pStyle w:val="Default"/>
        <w:numPr>
          <w:ilvl w:val="0"/>
          <w:numId w:val="34"/>
        </w:numPr>
        <w:snapToGrid w:val="0"/>
        <w:jc w:val="both"/>
        <w:rPr>
          <w:sz w:val="28"/>
          <w:szCs w:val="28"/>
        </w:rPr>
      </w:pPr>
      <w:r w:rsidRPr="007133C8">
        <w:rPr>
          <w:sz w:val="28"/>
          <w:szCs w:val="28"/>
        </w:rPr>
        <w:t xml:space="preserve">рассчитывать основные технико-экономические показатели </w:t>
      </w:r>
      <w:r>
        <w:rPr>
          <w:sz w:val="28"/>
          <w:szCs w:val="28"/>
        </w:rPr>
        <w:t xml:space="preserve">работы </w:t>
      </w:r>
      <w:r w:rsidRPr="007133C8">
        <w:rPr>
          <w:sz w:val="28"/>
          <w:szCs w:val="28"/>
        </w:rPr>
        <w:t>д</w:t>
      </w:r>
      <w:r>
        <w:rPr>
          <w:sz w:val="28"/>
          <w:szCs w:val="28"/>
        </w:rPr>
        <w:t>орожной</w:t>
      </w:r>
      <w:r w:rsidRPr="007133C8">
        <w:rPr>
          <w:sz w:val="28"/>
          <w:szCs w:val="28"/>
        </w:rPr>
        <w:t xml:space="preserve"> организации; </w:t>
      </w:r>
    </w:p>
    <w:p w:rsidR="00085A54" w:rsidRDefault="00085A54" w:rsidP="00085A54">
      <w:pPr>
        <w:pStyle w:val="Defaul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выявлять резервы производства</w:t>
      </w:r>
    </w:p>
    <w:p w:rsidR="00085A54" w:rsidRDefault="00085A54" w:rsidP="00085A54">
      <w:pPr>
        <w:pStyle w:val="Default"/>
        <w:numPr>
          <w:ilvl w:val="0"/>
          <w:numId w:val="34"/>
        </w:numPr>
        <w:snapToGrid w:val="0"/>
        <w:rPr>
          <w:sz w:val="28"/>
          <w:szCs w:val="28"/>
        </w:rPr>
      </w:pPr>
      <w:r>
        <w:rPr>
          <w:sz w:val="28"/>
          <w:szCs w:val="28"/>
        </w:rPr>
        <w:t>определять экономическую эффективность от внедрения организационно-технических мероприятий</w:t>
      </w:r>
    </w:p>
    <w:p w:rsidR="00085A54" w:rsidRDefault="00085A54" w:rsidP="00085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085A54" w:rsidRPr="00085A54" w:rsidRDefault="00085A54" w:rsidP="00080B1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B1B">
        <w:rPr>
          <w:rFonts w:ascii="Times New Roman" w:hAnsi="Times New Roman"/>
          <w:sz w:val="28"/>
          <w:szCs w:val="28"/>
        </w:rPr>
        <w:t xml:space="preserve">основы </w:t>
      </w:r>
      <w:r w:rsidRPr="00085A54">
        <w:rPr>
          <w:rFonts w:ascii="Times New Roman" w:hAnsi="Times New Roman"/>
          <w:sz w:val="28"/>
          <w:szCs w:val="28"/>
        </w:rPr>
        <w:t>экономической деятельности предприятия;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технико-экономические показатели работы дорожной организац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структурных подразделений; 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основные принципы планирования производства в условиях рыночной экономики, пути эффективного использования трудовых материальных и финансовых ресурсов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организации, мотивации и оплаты труда; 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возможные источники финансирования, виды инвестиций, дисконтирование капитала;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бухгалтерской и основной статистической отчетности; 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особенности  планирования, учета и анализа производственно-хозяйственной деятельности;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snapToGri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механизм ценообразования; </w:t>
      </w:r>
    </w:p>
    <w:p w:rsidR="00085A54" w:rsidRDefault="00085A54" w:rsidP="00085A54">
      <w:pPr>
        <w:pStyle w:val="Default"/>
        <w:numPr>
          <w:ilvl w:val="0"/>
          <w:numId w:val="30"/>
        </w:numPr>
        <w:tabs>
          <w:tab w:val="clear" w:pos="208"/>
          <w:tab w:val="num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формы и системы оплаты труда;</w:t>
      </w:r>
    </w:p>
    <w:p w:rsidR="008F7FB9" w:rsidRPr="009C316B" w:rsidRDefault="008F7FB9" w:rsidP="009F067D">
      <w:pPr>
        <w:pStyle w:val="1"/>
        <w:jc w:val="center"/>
        <w:rPr>
          <w:rFonts w:eastAsia="TimesNewRoman,Italic"/>
          <w:b/>
          <w:sz w:val="28"/>
          <w:szCs w:val="28"/>
        </w:rPr>
      </w:pPr>
      <w:bookmarkStart w:id="1" w:name="_Toc416294250"/>
      <w:proofErr w:type="gramStart"/>
      <w:r w:rsidRPr="009C316B">
        <w:rPr>
          <w:rFonts w:eastAsia="TimesNewRoman,Italic"/>
          <w:b/>
          <w:sz w:val="28"/>
          <w:szCs w:val="28"/>
        </w:rPr>
        <w:t xml:space="preserve">Компетенции обучающегося, формируемые в результате освоения дисциплины </w:t>
      </w:r>
      <w:r w:rsidR="009F067D" w:rsidRPr="009C316B">
        <w:rPr>
          <w:rFonts w:eastAsia="TimesNewRoman,Italic"/>
          <w:b/>
          <w:sz w:val="28"/>
          <w:szCs w:val="28"/>
        </w:rPr>
        <w:t>«Экономика организации»</w:t>
      </w:r>
      <w:bookmarkEnd w:id="1"/>
      <w:proofErr w:type="gramEnd"/>
    </w:p>
    <w:p w:rsidR="00085A54" w:rsidRDefault="00D152F8" w:rsidP="00085A54">
      <w:pPr>
        <w:pStyle w:val="a9"/>
        <w:rPr>
          <w:bCs/>
          <w:sz w:val="27"/>
          <w:szCs w:val="27"/>
        </w:rPr>
      </w:pPr>
      <w:r w:rsidRPr="009C316B">
        <w:rPr>
          <w:rFonts w:eastAsia="TimesNewRoman,Italic"/>
          <w:sz w:val="28"/>
          <w:szCs w:val="28"/>
        </w:rPr>
        <w:t xml:space="preserve">Процесс изучения дисциплины направлен на формирование следующих компетенций в соответствии с </w:t>
      </w:r>
      <w:r w:rsidRPr="009C316B">
        <w:rPr>
          <w:sz w:val="28"/>
          <w:szCs w:val="28"/>
        </w:rPr>
        <w:t xml:space="preserve">программой ФГОС СПО по специальности </w:t>
      </w:r>
      <w:r w:rsidR="00080B1B">
        <w:rPr>
          <w:sz w:val="28"/>
          <w:szCs w:val="28"/>
        </w:rPr>
        <w:t>08.02.05</w:t>
      </w:r>
      <w:r w:rsidR="00085A54" w:rsidRPr="00085A54">
        <w:rPr>
          <w:bCs/>
          <w:sz w:val="27"/>
          <w:szCs w:val="27"/>
        </w:rPr>
        <w:t>Строительство и эксплуатация автомобильных дорог и аэродромов</w:t>
      </w:r>
      <w:r w:rsidR="00085A54">
        <w:rPr>
          <w:bCs/>
          <w:sz w:val="27"/>
          <w:szCs w:val="27"/>
        </w:rPr>
        <w:t>:</w:t>
      </w:r>
    </w:p>
    <w:p w:rsidR="00080B1B" w:rsidRPr="00E05DF1" w:rsidRDefault="00080B1B" w:rsidP="00080B1B">
      <w:pPr>
        <w:jc w:val="center"/>
        <w:rPr>
          <w:b/>
        </w:rPr>
      </w:pPr>
      <w:r w:rsidRPr="00E05DF1">
        <w:rPr>
          <w:b/>
        </w:rPr>
        <w:t>ПРОФЕССИОНАЛЬНЫЕ КОМПЕТЕНЦИИ</w:t>
      </w:r>
    </w:p>
    <w:p w:rsidR="00080B1B" w:rsidRDefault="00080B1B" w:rsidP="000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.3.</w:t>
      </w:r>
      <w:r w:rsidRPr="00615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Участвовать в проектировании конструктивных элементов</w:t>
      </w:r>
      <w:r w:rsidRPr="008B79CF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автомобильных дорог и аэродромов</w:t>
      </w:r>
    </w:p>
    <w:p w:rsidR="00080B1B" w:rsidRDefault="00080B1B" w:rsidP="000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ПК3.3Участвовать в расчетах технико-экономических показателей строительства</w:t>
      </w:r>
      <w:r w:rsidRPr="00140C7E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автомобильных дорог и аэродромов</w:t>
      </w:r>
    </w:p>
    <w:p w:rsidR="00080B1B" w:rsidRDefault="00080B1B" w:rsidP="0008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ПК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>.5Участвовать в расчетах технико-экономических показателей ремонта</w:t>
      </w:r>
      <w:r w:rsidRPr="00140C7E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автомобильных дорог и аэродромов</w:t>
      </w:r>
    </w:p>
    <w:p w:rsidR="00080B1B" w:rsidRPr="00E05DF1" w:rsidRDefault="00080B1B" w:rsidP="00080B1B">
      <w:pPr>
        <w:jc w:val="center"/>
        <w:rPr>
          <w:b/>
        </w:rPr>
      </w:pPr>
      <w:r w:rsidRPr="00E05DF1">
        <w:rPr>
          <w:b/>
        </w:rPr>
        <w:t>ОБЩИЕ КОМПЕТЕНЦИИ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lastRenderedPageBreak/>
        <w:t>ОК 3. Принимать решения в стандартных и нестандартных ситуациях и нести за них ответственность.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5. Использовать информационно-коммуникационные технологии в профессиональной деятельности.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6. Работать в коллективе и в команде, эффективно общаться с коллегами, руководством, потребителями.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085A54" w:rsidRP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85A54" w:rsidRDefault="00085A54" w:rsidP="00085A54">
      <w:pPr>
        <w:pStyle w:val="ConsPlusNormal"/>
        <w:ind w:firstLine="540"/>
        <w:jc w:val="both"/>
        <w:rPr>
          <w:b w:val="0"/>
        </w:rPr>
      </w:pPr>
      <w:r w:rsidRPr="00085A54">
        <w:rPr>
          <w:b w:val="0"/>
        </w:rPr>
        <w:t>ОК 9. Ориентироваться в условиях частой смены технологий в профессиональной деятельности.</w:t>
      </w:r>
    </w:p>
    <w:p w:rsidR="00F46DF6" w:rsidRPr="00F46DF6" w:rsidRDefault="00F46DF6" w:rsidP="00F46DF6">
      <w:pPr>
        <w:pStyle w:val="ConsPlusNormal"/>
        <w:ind w:firstLine="540"/>
        <w:jc w:val="both"/>
        <w:rPr>
          <w:b w:val="0"/>
        </w:rPr>
      </w:pPr>
    </w:p>
    <w:p w:rsidR="00085A54" w:rsidRPr="00615410" w:rsidRDefault="00085A54" w:rsidP="00085A5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F7FB9" w:rsidRPr="009C316B" w:rsidRDefault="008F7FB9" w:rsidP="009F067D">
      <w:pPr>
        <w:pStyle w:val="1"/>
        <w:jc w:val="center"/>
        <w:rPr>
          <w:rFonts w:eastAsia="TimesNewRoman,Italic"/>
          <w:b/>
          <w:sz w:val="28"/>
          <w:szCs w:val="28"/>
        </w:rPr>
      </w:pPr>
      <w:bookmarkStart w:id="2" w:name="_Toc416294251"/>
      <w:r w:rsidRPr="009C316B">
        <w:rPr>
          <w:rFonts w:eastAsia="TimesNewRoman,Italic"/>
          <w:b/>
          <w:sz w:val="28"/>
          <w:szCs w:val="28"/>
        </w:rPr>
        <w:t>Алгоритм выполнения заданий</w:t>
      </w:r>
      <w:r w:rsidR="006B45C2" w:rsidRPr="009C316B">
        <w:rPr>
          <w:rFonts w:eastAsia="TimesNewRoman,Italic"/>
          <w:b/>
          <w:sz w:val="28"/>
          <w:szCs w:val="28"/>
        </w:rPr>
        <w:t xml:space="preserve"> внеаудиторной самостоятельной работы</w:t>
      </w:r>
      <w:bookmarkEnd w:id="2"/>
    </w:p>
    <w:p w:rsidR="009F067D" w:rsidRPr="009C316B" w:rsidRDefault="009F067D" w:rsidP="009F067D">
      <w:pPr>
        <w:pStyle w:val="1"/>
        <w:jc w:val="center"/>
        <w:rPr>
          <w:b/>
          <w:sz w:val="28"/>
          <w:szCs w:val="28"/>
        </w:rPr>
      </w:pPr>
    </w:p>
    <w:p w:rsidR="008F7FB9" w:rsidRPr="009C316B" w:rsidRDefault="00617680" w:rsidP="000608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При выполнении заданий необходимо:</w:t>
      </w:r>
    </w:p>
    <w:p w:rsidR="00617680" w:rsidRPr="009C316B" w:rsidRDefault="006B45C2" w:rsidP="0006086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и</w:t>
      </w:r>
      <w:r w:rsidR="00617680" w:rsidRPr="009C316B">
        <w:rPr>
          <w:sz w:val="28"/>
          <w:szCs w:val="28"/>
        </w:rPr>
        <w:t>зучить теоретический мат</w:t>
      </w:r>
      <w:r w:rsidRPr="009C316B">
        <w:rPr>
          <w:sz w:val="28"/>
          <w:szCs w:val="28"/>
        </w:rPr>
        <w:t>ериал по конкретной теме (ЭУМК);</w:t>
      </w:r>
    </w:p>
    <w:p w:rsidR="00617680" w:rsidRPr="009C316B" w:rsidRDefault="006B45C2" w:rsidP="0006086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выполнить задание;</w:t>
      </w:r>
    </w:p>
    <w:p w:rsidR="00617680" w:rsidRPr="009C316B" w:rsidRDefault="006B45C2" w:rsidP="0006086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с</w:t>
      </w:r>
      <w:r w:rsidR="00617680" w:rsidRPr="009C316B">
        <w:rPr>
          <w:sz w:val="28"/>
          <w:szCs w:val="28"/>
        </w:rPr>
        <w:t>делать выводы.</w:t>
      </w:r>
    </w:p>
    <w:p w:rsidR="008F7FB9" w:rsidRPr="009C316B" w:rsidRDefault="008F7FB9" w:rsidP="00A87EAD">
      <w:pPr>
        <w:pStyle w:val="1"/>
        <w:jc w:val="center"/>
        <w:rPr>
          <w:rFonts w:eastAsia="TimesNewRoman,Italic"/>
          <w:b/>
          <w:sz w:val="28"/>
          <w:szCs w:val="28"/>
        </w:rPr>
      </w:pPr>
      <w:bookmarkStart w:id="3" w:name="_Toc416294252"/>
      <w:r w:rsidRPr="009C316B">
        <w:rPr>
          <w:rFonts w:eastAsia="TimesNewRoman,Italic"/>
          <w:b/>
          <w:sz w:val="28"/>
          <w:szCs w:val="28"/>
        </w:rPr>
        <w:t>Содержание заданий</w:t>
      </w:r>
      <w:r w:rsidR="006B45C2" w:rsidRPr="009C316B">
        <w:rPr>
          <w:rFonts w:eastAsia="TimesNewRoman,Italic"/>
          <w:b/>
          <w:sz w:val="28"/>
          <w:szCs w:val="28"/>
        </w:rPr>
        <w:t xml:space="preserve"> внеаудиторной самостоятельной работы</w:t>
      </w:r>
      <w:bookmarkEnd w:id="3"/>
    </w:p>
    <w:p w:rsidR="008F7FB9" w:rsidRPr="009C316B" w:rsidRDefault="008F7FB9" w:rsidP="008F7FB9">
      <w:pPr>
        <w:autoSpaceDE w:val="0"/>
        <w:autoSpaceDN w:val="0"/>
        <w:adjustRightInd w:val="0"/>
        <w:ind w:firstLine="709"/>
        <w:jc w:val="both"/>
        <w:rPr>
          <w:rFonts w:eastAsia="TimesNewRoman,Italic"/>
          <w:sz w:val="28"/>
          <w:szCs w:val="28"/>
        </w:rPr>
      </w:pPr>
    </w:p>
    <w:p w:rsidR="00517791" w:rsidRDefault="00517791" w:rsidP="00E857DC">
      <w:pPr>
        <w:pStyle w:val="af1"/>
        <w:rPr>
          <w:rFonts w:ascii="Times New Roman" w:eastAsia="TimesNewRoman,Italic" w:hAnsi="Times New Roman"/>
          <w:b/>
          <w:sz w:val="28"/>
          <w:szCs w:val="28"/>
        </w:rPr>
      </w:pPr>
      <w:bookmarkStart w:id="4" w:name="_Toc416294254"/>
    </w:p>
    <w:p w:rsidR="002E5A53" w:rsidRPr="009C316B" w:rsidRDefault="006704D7" w:rsidP="00E857DC">
      <w:pPr>
        <w:pStyle w:val="af1"/>
        <w:rPr>
          <w:rFonts w:ascii="Times New Roman" w:eastAsia="TimesNewRoman,Italic" w:hAnsi="Times New Roman"/>
          <w:b/>
          <w:sz w:val="28"/>
          <w:szCs w:val="28"/>
        </w:rPr>
      </w:pPr>
      <w:r w:rsidRPr="009C316B">
        <w:rPr>
          <w:rFonts w:ascii="Times New Roman" w:eastAsia="TimesNewRoman,Italic" w:hAnsi="Times New Roman"/>
          <w:b/>
          <w:sz w:val="28"/>
          <w:szCs w:val="28"/>
        </w:rPr>
        <w:t>Тема</w:t>
      </w:r>
      <w:r w:rsidR="00544D2E" w:rsidRPr="009C316B">
        <w:rPr>
          <w:rFonts w:ascii="Times New Roman" w:eastAsia="TimesNewRoman,Italic" w:hAnsi="Times New Roman"/>
          <w:b/>
          <w:sz w:val="28"/>
          <w:szCs w:val="28"/>
        </w:rPr>
        <w:t xml:space="preserve">: </w:t>
      </w:r>
      <w:r w:rsidR="00A87EAD" w:rsidRPr="009C316B">
        <w:rPr>
          <w:rFonts w:ascii="Times New Roman" w:eastAsia="TimesNewRoman,Italic" w:hAnsi="Times New Roman"/>
          <w:b/>
          <w:sz w:val="28"/>
          <w:szCs w:val="28"/>
        </w:rPr>
        <w:t>Организационно-правовые формы организаций (предприятий)</w:t>
      </w:r>
      <w:bookmarkEnd w:id="4"/>
    </w:p>
    <w:p w:rsidR="00A87EAD" w:rsidRPr="009C316B" w:rsidRDefault="00A87EAD" w:rsidP="00A87EAD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</w:p>
    <w:p w:rsidR="006551AB" w:rsidRPr="009C316B" w:rsidRDefault="006551AB" w:rsidP="00060869">
      <w:pPr>
        <w:autoSpaceDE w:val="0"/>
        <w:autoSpaceDN w:val="0"/>
        <w:adjustRightInd w:val="0"/>
        <w:spacing w:line="360" w:lineRule="auto"/>
        <w:ind w:firstLine="540"/>
        <w:rPr>
          <w:rFonts w:eastAsia="TimesNewRoman"/>
          <w:b/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t>Цели и задачи за</w:t>
      </w:r>
      <w:r w:rsidR="008848B8" w:rsidRPr="009C316B">
        <w:rPr>
          <w:rFonts w:eastAsia="TimesNewRoman"/>
          <w:b/>
          <w:sz w:val="28"/>
          <w:szCs w:val="28"/>
        </w:rPr>
        <w:t>дания</w:t>
      </w:r>
      <w:r w:rsidRPr="009C316B">
        <w:rPr>
          <w:rFonts w:eastAsia="TimesNewRoman"/>
          <w:b/>
          <w:sz w:val="28"/>
          <w:szCs w:val="28"/>
        </w:rPr>
        <w:t>:</w:t>
      </w:r>
    </w:p>
    <w:p w:rsidR="006551AB" w:rsidRPr="009C316B" w:rsidRDefault="006551AB" w:rsidP="0006086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9C316B">
        <w:rPr>
          <w:rFonts w:eastAsia="TimesNewRoman"/>
          <w:sz w:val="28"/>
          <w:szCs w:val="28"/>
        </w:rPr>
        <w:t xml:space="preserve">Сформировать практические умения </w:t>
      </w:r>
      <w:r w:rsidR="00D152F8" w:rsidRPr="009C316B">
        <w:rPr>
          <w:rFonts w:eastAsia="TimesNewRoman"/>
          <w:sz w:val="28"/>
          <w:szCs w:val="28"/>
        </w:rPr>
        <w:t>определения</w:t>
      </w:r>
      <w:r w:rsidRPr="009C316B">
        <w:rPr>
          <w:rFonts w:eastAsia="TimesNewRoman"/>
          <w:sz w:val="28"/>
          <w:szCs w:val="28"/>
        </w:rPr>
        <w:t xml:space="preserve"> организационно – правовых форм предприятий в соответствии с законодательством</w:t>
      </w:r>
    </w:p>
    <w:p w:rsidR="006551AB" w:rsidRPr="009C316B" w:rsidRDefault="006551AB" w:rsidP="00060869">
      <w:pPr>
        <w:numPr>
          <w:ilvl w:val="0"/>
          <w:numId w:val="9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освоить навыки публичного выступления</w:t>
      </w:r>
      <w:r w:rsidR="00F22648" w:rsidRPr="009C316B">
        <w:rPr>
          <w:sz w:val="28"/>
          <w:szCs w:val="28"/>
        </w:rPr>
        <w:t xml:space="preserve"> при защите своей реферативной работы</w:t>
      </w:r>
      <w:r w:rsidRPr="009C316B">
        <w:rPr>
          <w:sz w:val="28"/>
          <w:szCs w:val="28"/>
        </w:rPr>
        <w:t xml:space="preserve">. </w:t>
      </w:r>
    </w:p>
    <w:p w:rsidR="006551AB" w:rsidRPr="009C316B" w:rsidRDefault="006551AB" w:rsidP="00060869">
      <w:pPr>
        <w:autoSpaceDE w:val="0"/>
        <w:autoSpaceDN w:val="0"/>
        <w:adjustRightInd w:val="0"/>
        <w:spacing w:line="360" w:lineRule="auto"/>
        <w:ind w:firstLine="540"/>
        <w:rPr>
          <w:rFonts w:eastAsia="TimesNewRoman"/>
          <w:b/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Pr="009C316B">
        <w:rPr>
          <w:rFonts w:eastAsia="TimesNewRoman"/>
          <w:b/>
          <w:sz w:val="28"/>
          <w:szCs w:val="28"/>
        </w:rPr>
        <w:t>адание:</w:t>
      </w:r>
    </w:p>
    <w:p w:rsidR="00F22648" w:rsidRPr="009C316B" w:rsidRDefault="00F22648" w:rsidP="00F22648">
      <w:pPr>
        <w:pStyle w:val="af1"/>
        <w:jc w:val="left"/>
        <w:rPr>
          <w:rFonts w:ascii="Times New Roman" w:eastAsia="TimesNewRoman,Italic" w:hAnsi="Times New Roman"/>
          <w:b/>
          <w:sz w:val="28"/>
          <w:szCs w:val="28"/>
        </w:rPr>
      </w:pPr>
      <w:r w:rsidRPr="009C316B">
        <w:rPr>
          <w:bCs/>
          <w:sz w:val="28"/>
          <w:szCs w:val="28"/>
        </w:rPr>
        <w:t xml:space="preserve">Выполнение реферата по </w:t>
      </w:r>
      <w:r w:rsidR="006551AB" w:rsidRPr="009C316B">
        <w:rPr>
          <w:bCs/>
          <w:sz w:val="28"/>
          <w:szCs w:val="28"/>
        </w:rPr>
        <w:t>характери</w:t>
      </w:r>
      <w:r w:rsidRPr="009C316B">
        <w:rPr>
          <w:bCs/>
          <w:sz w:val="28"/>
          <w:szCs w:val="28"/>
        </w:rPr>
        <w:t>стике различных</w:t>
      </w:r>
      <w:r w:rsidR="006551AB" w:rsidRPr="009C316B">
        <w:rPr>
          <w:bCs/>
          <w:sz w:val="28"/>
          <w:szCs w:val="28"/>
        </w:rPr>
        <w:t xml:space="preserve"> </w:t>
      </w:r>
      <w:r w:rsidRPr="009C316B">
        <w:rPr>
          <w:bCs/>
          <w:sz w:val="28"/>
          <w:szCs w:val="28"/>
        </w:rPr>
        <w:t>о</w:t>
      </w:r>
      <w:r w:rsidRPr="009C316B">
        <w:rPr>
          <w:rFonts w:ascii="Times New Roman" w:eastAsia="TimesNewRoman,Italic" w:hAnsi="Times New Roman"/>
          <w:sz w:val="28"/>
          <w:szCs w:val="28"/>
        </w:rPr>
        <w:t>рганизационно</w:t>
      </w:r>
      <w:r w:rsidR="00C25FFA">
        <w:rPr>
          <w:rFonts w:ascii="Times New Roman" w:eastAsia="TimesNewRoman,Italic" w:hAnsi="Times New Roman"/>
          <w:sz w:val="28"/>
          <w:szCs w:val="28"/>
        </w:rPr>
        <w:t>-</w:t>
      </w:r>
      <w:r w:rsidRPr="009C316B">
        <w:rPr>
          <w:rFonts w:ascii="Times New Roman" w:eastAsia="TimesNewRoman,Italic" w:hAnsi="Times New Roman"/>
          <w:sz w:val="28"/>
          <w:szCs w:val="28"/>
        </w:rPr>
        <w:t>правовые формы организаций (предприятий)</w:t>
      </w:r>
    </w:p>
    <w:p w:rsidR="00517791" w:rsidRDefault="00517791" w:rsidP="003C05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sz w:val="28"/>
          <w:szCs w:val="28"/>
        </w:rPr>
      </w:pPr>
    </w:p>
    <w:p w:rsidR="00517791" w:rsidRDefault="00517791" w:rsidP="003C05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sz w:val="28"/>
          <w:szCs w:val="28"/>
        </w:rPr>
      </w:pPr>
    </w:p>
    <w:p w:rsidR="003C05FB" w:rsidRPr="009C316B" w:rsidRDefault="003C05FB" w:rsidP="003C05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lastRenderedPageBreak/>
        <w:t>Методические указания по выполнению задания: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Реферат состоит из введения, основной части, заключения и приложений</w:t>
      </w:r>
    </w:p>
    <w:p w:rsidR="003C05FB" w:rsidRPr="009C316B" w:rsidRDefault="003C05FB" w:rsidP="003C05FB">
      <w:pPr>
        <w:pStyle w:val="a9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Во введении указываются: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тема;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цель;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связь данной темы с другими темами;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актуальность, проблематика темы;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краткий обзор изученной литературы по данной теме и т.п.</w:t>
      </w:r>
    </w:p>
    <w:p w:rsidR="003C05FB" w:rsidRPr="009C316B" w:rsidRDefault="003C05FB" w:rsidP="003C05FB">
      <w:pPr>
        <w:pStyle w:val="a9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Основная часть, которая содержит логичное, последовательное изложение материала.</w:t>
      </w:r>
    </w:p>
    <w:p w:rsidR="003C05FB" w:rsidRPr="009C316B" w:rsidRDefault="003C05FB" w:rsidP="003C05FB">
      <w:pPr>
        <w:pStyle w:val="a9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Заключение, в котором: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подводятся итоги, формулируются выводы;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подчеркивается значение рассмотренной проблемы;</w:t>
      </w:r>
    </w:p>
    <w:p w:rsidR="003C05FB" w:rsidRPr="009C316B" w:rsidRDefault="003C05FB" w:rsidP="003C05FB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– выделяются основные проблемы, пути и способы их решения и т.п.;</w:t>
      </w:r>
    </w:p>
    <w:p w:rsidR="003C05FB" w:rsidRPr="009C316B" w:rsidRDefault="003C05FB" w:rsidP="003C05FB">
      <w:pPr>
        <w:numPr>
          <w:ilvl w:val="0"/>
          <w:numId w:val="13"/>
        </w:numPr>
        <w:tabs>
          <w:tab w:val="clear" w:pos="720"/>
          <w:tab w:val="num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Приложения (слайды, схемы, таблицы для более наглядного освещения темы)</w:t>
      </w:r>
    </w:p>
    <w:p w:rsidR="006551AB" w:rsidRPr="009C316B" w:rsidRDefault="006551AB" w:rsidP="00060869">
      <w:pPr>
        <w:spacing w:line="360" w:lineRule="auto"/>
        <w:ind w:firstLine="567"/>
        <w:rPr>
          <w:rFonts w:eastAsia="TimesNewRoman,Italic"/>
          <w:sz w:val="28"/>
          <w:szCs w:val="28"/>
        </w:rPr>
      </w:pPr>
      <w:r w:rsidRPr="009C316B">
        <w:rPr>
          <w:b/>
          <w:sz w:val="28"/>
          <w:szCs w:val="28"/>
        </w:rPr>
        <w:t>Норма времени</w:t>
      </w:r>
      <w:r w:rsidRPr="009C316B">
        <w:rPr>
          <w:sz w:val="28"/>
          <w:szCs w:val="28"/>
        </w:rPr>
        <w:t xml:space="preserve"> - 2часа.</w:t>
      </w:r>
    </w:p>
    <w:p w:rsidR="006551AB" w:rsidRPr="009C316B" w:rsidRDefault="006551AB" w:rsidP="00060869">
      <w:pPr>
        <w:spacing w:line="360" w:lineRule="auto"/>
        <w:ind w:firstLine="540"/>
        <w:jc w:val="both"/>
        <w:rPr>
          <w:rFonts w:cs="Arial"/>
          <w:b/>
          <w:sz w:val="28"/>
          <w:szCs w:val="28"/>
        </w:rPr>
      </w:pPr>
      <w:r w:rsidRPr="009C316B">
        <w:rPr>
          <w:rFonts w:cs="Arial"/>
          <w:b/>
          <w:sz w:val="28"/>
          <w:szCs w:val="28"/>
        </w:rPr>
        <w:t>Вопросы для самопроверки</w:t>
      </w:r>
    </w:p>
    <w:p w:rsidR="006551AB" w:rsidRPr="009C316B" w:rsidRDefault="00666AD6" w:rsidP="00060869">
      <w:pPr>
        <w:numPr>
          <w:ilvl w:val="0"/>
          <w:numId w:val="10"/>
        </w:numPr>
        <w:spacing w:line="360" w:lineRule="auto"/>
        <w:jc w:val="both"/>
        <w:rPr>
          <w:rFonts w:cs="Arial"/>
          <w:sz w:val="28"/>
          <w:szCs w:val="28"/>
        </w:rPr>
      </w:pPr>
      <w:r w:rsidRPr="009C316B">
        <w:rPr>
          <w:rFonts w:cs="Arial"/>
          <w:sz w:val="28"/>
          <w:szCs w:val="28"/>
        </w:rPr>
        <w:t>Назовите основные характерные черты предпринимательства</w:t>
      </w:r>
      <w:r w:rsidR="006551AB" w:rsidRPr="009C316B">
        <w:rPr>
          <w:rFonts w:cs="Arial"/>
          <w:sz w:val="28"/>
          <w:szCs w:val="28"/>
        </w:rPr>
        <w:t>.</w:t>
      </w:r>
    </w:p>
    <w:p w:rsidR="006551AB" w:rsidRPr="009C316B" w:rsidRDefault="00666AD6" w:rsidP="00060869">
      <w:pPr>
        <w:numPr>
          <w:ilvl w:val="0"/>
          <w:numId w:val="10"/>
        </w:numPr>
        <w:spacing w:line="360" w:lineRule="auto"/>
        <w:jc w:val="both"/>
        <w:rPr>
          <w:rFonts w:cs="Arial"/>
          <w:sz w:val="28"/>
          <w:szCs w:val="28"/>
        </w:rPr>
      </w:pPr>
      <w:r w:rsidRPr="009C316B">
        <w:rPr>
          <w:rFonts w:cs="Arial"/>
          <w:sz w:val="28"/>
          <w:szCs w:val="28"/>
        </w:rPr>
        <w:t>Назовите виды предпринимательской деятельности и их особенности</w:t>
      </w:r>
      <w:r w:rsidR="006551AB" w:rsidRPr="009C316B">
        <w:rPr>
          <w:rFonts w:cs="Arial"/>
          <w:sz w:val="28"/>
          <w:szCs w:val="28"/>
        </w:rPr>
        <w:t>.</w:t>
      </w:r>
    </w:p>
    <w:p w:rsidR="006551AB" w:rsidRPr="009C316B" w:rsidRDefault="00666AD6" w:rsidP="00060869">
      <w:pPr>
        <w:numPr>
          <w:ilvl w:val="0"/>
          <w:numId w:val="10"/>
        </w:numPr>
        <w:spacing w:line="360" w:lineRule="auto"/>
        <w:jc w:val="both"/>
        <w:rPr>
          <w:rFonts w:cs="Arial"/>
          <w:sz w:val="28"/>
          <w:szCs w:val="28"/>
        </w:rPr>
      </w:pPr>
      <w:r w:rsidRPr="009C316B">
        <w:rPr>
          <w:rFonts w:cs="Arial"/>
          <w:sz w:val="28"/>
          <w:szCs w:val="28"/>
        </w:rPr>
        <w:t>Какая организация считается юридическим лицом</w:t>
      </w:r>
      <w:r w:rsidR="006551AB" w:rsidRPr="009C316B">
        <w:rPr>
          <w:rFonts w:cs="Arial"/>
          <w:sz w:val="28"/>
          <w:szCs w:val="28"/>
        </w:rPr>
        <w:t>.</w:t>
      </w:r>
    </w:p>
    <w:p w:rsidR="00666AD6" w:rsidRPr="009C316B" w:rsidRDefault="00666AD6" w:rsidP="00060869">
      <w:pPr>
        <w:numPr>
          <w:ilvl w:val="0"/>
          <w:numId w:val="10"/>
        </w:numPr>
        <w:spacing w:line="360" w:lineRule="auto"/>
        <w:jc w:val="both"/>
        <w:rPr>
          <w:rFonts w:cs="Arial"/>
          <w:sz w:val="28"/>
          <w:szCs w:val="28"/>
        </w:rPr>
      </w:pPr>
      <w:r w:rsidRPr="009C316B">
        <w:rPr>
          <w:rFonts w:cs="Arial"/>
          <w:sz w:val="28"/>
          <w:szCs w:val="28"/>
        </w:rPr>
        <w:t>Назовите организационно – правовые формы предприятий.</w:t>
      </w:r>
    </w:p>
    <w:p w:rsidR="00666AD6" w:rsidRPr="009C316B" w:rsidRDefault="00514AC3" w:rsidP="00060869">
      <w:pPr>
        <w:numPr>
          <w:ilvl w:val="0"/>
          <w:numId w:val="10"/>
        </w:numPr>
        <w:spacing w:line="360" w:lineRule="auto"/>
        <w:jc w:val="both"/>
        <w:rPr>
          <w:rFonts w:cs="Arial"/>
          <w:sz w:val="28"/>
          <w:szCs w:val="28"/>
        </w:rPr>
      </w:pPr>
      <w:r w:rsidRPr="009C316B">
        <w:rPr>
          <w:rFonts w:cs="Arial"/>
          <w:sz w:val="28"/>
          <w:szCs w:val="28"/>
        </w:rPr>
        <w:t>Назовите объединения предприятий, действующие в России.</w:t>
      </w:r>
    </w:p>
    <w:p w:rsidR="006551AB" w:rsidRPr="009C316B" w:rsidRDefault="006551AB" w:rsidP="00060869">
      <w:pPr>
        <w:spacing w:line="360" w:lineRule="auto"/>
        <w:ind w:firstLine="540"/>
        <w:jc w:val="both"/>
        <w:rPr>
          <w:rFonts w:cs="Arial"/>
          <w:b/>
          <w:sz w:val="28"/>
          <w:szCs w:val="28"/>
        </w:rPr>
      </w:pPr>
      <w:r w:rsidRPr="009C316B">
        <w:rPr>
          <w:rFonts w:cs="Arial"/>
          <w:b/>
          <w:sz w:val="28"/>
          <w:szCs w:val="28"/>
        </w:rPr>
        <w:t>Вид контроля</w:t>
      </w:r>
      <w:r w:rsidR="00D436AA" w:rsidRPr="009C316B">
        <w:rPr>
          <w:rFonts w:cs="Arial"/>
          <w:b/>
          <w:sz w:val="28"/>
          <w:szCs w:val="28"/>
        </w:rPr>
        <w:t xml:space="preserve"> </w:t>
      </w:r>
      <w:r w:rsidRPr="009C316B">
        <w:rPr>
          <w:sz w:val="28"/>
          <w:szCs w:val="28"/>
        </w:rPr>
        <w:t>Устная защита.</w:t>
      </w:r>
    </w:p>
    <w:p w:rsidR="00A50F06" w:rsidRPr="009C316B" w:rsidRDefault="00A50F06" w:rsidP="00A87EAD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A87EAD" w:rsidRPr="009C316B" w:rsidRDefault="00453E1D" w:rsidP="00060869">
      <w:pPr>
        <w:pStyle w:val="af1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5" w:name="_Toc416294255"/>
      <w:r w:rsidRPr="009C316B">
        <w:rPr>
          <w:rFonts w:ascii="Times New Roman" w:eastAsia="Calibri" w:hAnsi="Times New Roman"/>
          <w:b/>
          <w:sz w:val="28"/>
          <w:szCs w:val="28"/>
        </w:rPr>
        <w:t xml:space="preserve">Тема: </w:t>
      </w:r>
      <w:r w:rsidR="00F22648" w:rsidRPr="009C316B">
        <w:rPr>
          <w:rFonts w:ascii="Times New Roman" w:eastAsia="Calibri" w:hAnsi="Times New Roman"/>
          <w:b/>
          <w:sz w:val="28"/>
          <w:szCs w:val="28"/>
        </w:rPr>
        <w:t>Материально-техническая база организации (предприятия)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0"/>
      </w:tblGrid>
      <w:tr w:rsidR="00F22648" w:rsidRPr="005F6820" w:rsidTr="005F6820">
        <w:tc>
          <w:tcPr>
            <w:tcW w:w="675" w:type="dxa"/>
          </w:tcPr>
          <w:p w:rsidR="00F22648" w:rsidRPr="005F6820" w:rsidRDefault="00F22648" w:rsidP="005F68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b/>
                <w:sz w:val="28"/>
                <w:szCs w:val="28"/>
              </w:rPr>
            </w:pPr>
            <w:r w:rsidRPr="005F6820">
              <w:rPr>
                <w:rFonts w:eastAsia="TimesNew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F22648" w:rsidRPr="005F6820" w:rsidRDefault="00F22648" w:rsidP="005F6820">
            <w:pPr>
              <w:pStyle w:val="af1"/>
              <w:spacing w:after="0" w:line="360" w:lineRule="auto"/>
              <w:rPr>
                <w:rFonts w:eastAsia="TimesNewRoman"/>
                <w:b/>
                <w:sz w:val="28"/>
                <w:szCs w:val="28"/>
              </w:rPr>
            </w:pPr>
            <w:r w:rsidRPr="005F6820">
              <w:rPr>
                <w:rFonts w:eastAsia="TimesNewRoman"/>
                <w:sz w:val="28"/>
                <w:szCs w:val="28"/>
              </w:rPr>
              <w:t>Тема</w:t>
            </w:r>
            <w:r w:rsidRPr="005F68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F22648" w:rsidRPr="005F6820" w:rsidRDefault="00F22648" w:rsidP="005F68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  <w:r w:rsidRPr="005F6820">
              <w:rPr>
                <w:rFonts w:eastAsia="TimesNewRoman"/>
                <w:sz w:val="28"/>
                <w:szCs w:val="28"/>
              </w:rPr>
              <w:t>Вид внеаудиторной самостоятельной работы</w:t>
            </w:r>
          </w:p>
        </w:tc>
      </w:tr>
      <w:tr w:rsidR="00F22648" w:rsidRPr="005F6820" w:rsidTr="005F6820">
        <w:tc>
          <w:tcPr>
            <w:tcW w:w="675" w:type="dxa"/>
          </w:tcPr>
          <w:p w:rsidR="00F22648" w:rsidRPr="005F6820" w:rsidRDefault="003C05FB" w:rsidP="005F68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  <w:r w:rsidRPr="005F6820">
              <w:rPr>
                <w:rFonts w:eastAsia="TimesNew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3C05FB" w:rsidRPr="005F6820" w:rsidRDefault="003C05FB" w:rsidP="005F6820">
            <w:pPr>
              <w:pStyle w:val="af1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6820">
              <w:rPr>
                <w:rFonts w:ascii="Times New Roman" w:eastAsia="Calibri" w:hAnsi="Times New Roman"/>
                <w:sz w:val="28"/>
                <w:szCs w:val="28"/>
              </w:rPr>
              <w:t>Материально-техническая база организации (предприятия)</w:t>
            </w:r>
          </w:p>
          <w:p w:rsidR="00F22648" w:rsidRPr="005F6820" w:rsidRDefault="00F22648" w:rsidP="005F68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22648" w:rsidRPr="005F6820" w:rsidRDefault="003C05FB" w:rsidP="005F68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  <w:r w:rsidRPr="005F6820">
              <w:rPr>
                <w:rFonts w:eastAsia="TimesNewRoman"/>
                <w:sz w:val="28"/>
                <w:szCs w:val="28"/>
              </w:rPr>
              <w:lastRenderedPageBreak/>
              <w:t xml:space="preserve">Оформление практических заданий </w:t>
            </w:r>
            <w:r w:rsidRPr="005F6820">
              <w:rPr>
                <w:rFonts w:eastAsia="TimesNewRoman"/>
                <w:sz w:val="28"/>
                <w:szCs w:val="28"/>
              </w:rPr>
              <w:lastRenderedPageBreak/>
              <w:t>№1,№2,№3</w:t>
            </w:r>
          </w:p>
        </w:tc>
      </w:tr>
    </w:tbl>
    <w:p w:rsidR="00060869" w:rsidRPr="009C316B" w:rsidRDefault="00060869" w:rsidP="000608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sz w:val="28"/>
          <w:szCs w:val="28"/>
        </w:rPr>
      </w:pPr>
    </w:p>
    <w:p w:rsidR="00453E1D" w:rsidRPr="009C316B" w:rsidRDefault="00453E1D" w:rsidP="00060869">
      <w:pPr>
        <w:spacing w:line="360" w:lineRule="auto"/>
        <w:ind w:firstLine="709"/>
        <w:jc w:val="both"/>
        <w:rPr>
          <w:rFonts w:eastAsia="TimesNewRoman,Italic"/>
          <w:sz w:val="28"/>
          <w:szCs w:val="28"/>
        </w:rPr>
      </w:pPr>
      <w:r w:rsidRPr="009C316B">
        <w:rPr>
          <w:b/>
          <w:sz w:val="28"/>
          <w:szCs w:val="28"/>
        </w:rPr>
        <w:t>Норма времени</w:t>
      </w:r>
      <w:r w:rsidRPr="009C316B">
        <w:rPr>
          <w:sz w:val="28"/>
          <w:szCs w:val="28"/>
        </w:rPr>
        <w:t xml:space="preserve"> - 2часа.</w:t>
      </w:r>
    </w:p>
    <w:p w:rsidR="00E74158" w:rsidRPr="009C316B" w:rsidRDefault="00E74158" w:rsidP="00060869">
      <w:pPr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9C316B">
        <w:rPr>
          <w:rFonts w:cs="Arial"/>
          <w:b/>
          <w:sz w:val="28"/>
          <w:szCs w:val="28"/>
        </w:rPr>
        <w:t>Вопросы для самопроверки</w:t>
      </w:r>
    </w:p>
    <w:p w:rsidR="00877D98" w:rsidRPr="009C316B" w:rsidRDefault="00877D98" w:rsidP="00060869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Классификация основных фондов</w:t>
      </w:r>
    </w:p>
    <w:p w:rsidR="00877D98" w:rsidRPr="009C316B" w:rsidRDefault="00877D98" w:rsidP="00060869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Виды оценок основных фондов.</w:t>
      </w:r>
    </w:p>
    <w:p w:rsidR="00877D98" w:rsidRPr="009C316B" w:rsidRDefault="00877D98" w:rsidP="00060869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 xml:space="preserve">В чем отличие активной части ОПФ </w:t>
      </w:r>
      <w:proofErr w:type="gramStart"/>
      <w:r w:rsidRPr="009C316B">
        <w:rPr>
          <w:rFonts w:ascii="Times New Roman" w:hAnsi="Times New Roman"/>
          <w:sz w:val="28"/>
          <w:szCs w:val="28"/>
        </w:rPr>
        <w:t>от</w:t>
      </w:r>
      <w:proofErr w:type="gramEnd"/>
      <w:r w:rsidRPr="009C316B">
        <w:rPr>
          <w:rFonts w:ascii="Times New Roman" w:hAnsi="Times New Roman"/>
          <w:sz w:val="28"/>
          <w:szCs w:val="28"/>
        </w:rPr>
        <w:t xml:space="preserve"> пассивной. Срок полезного использования ОПФ.</w:t>
      </w:r>
    </w:p>
    <w:p w:rsidR="00877D98" w:rsidRPr="009C316B" w:rsidRDefault="00877D98" w:rsidP="00060869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Норма амортизации.</w:t>
      </w:r>
    </w:p>
    <w:p w:rsidR="00877D98" w:rsidRPr="009C316B" w:rsidRDefault="00877D98" w:rsidP="00060869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 чем заключается назначение ускоренной амортизации.</w:t>
      </w:r>
    </w:p>
    <w:p w:rsidR="00877D98" w:rsidRPr="009C316B" w:rsidRDefault="00877D98" w:rsidP="00060869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Способы начисления амортизации</w:t>
      </w:r>
    </w:p>
    <w:p w:rsidR="00877D98" w:rsidRPr="009C316B" w:rsidRDefault="00877D98" w:rsidP="00060869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Пути улучшения использования основных фондов на предприятии</w:t>
      </w:r>
    </w:p>
    <w:p w:rsidR="003C05FB" w:rsidRPr="009C316B" w:rsidRDefault="003C05FB" w:rsidP="003C05FB">
      <w:pPr>
        <w:spacing w:line="360" w:lineRule="auto"/>
        <w:jc w:val="both"/>
        <w:rPr>
          <w:sz w:val="28"/>
          <w:szCs w:val="28"/>
        </w:rPr>
      </w:pPr>
      <w:r w:rsidRPr="009C316B">
        <w:rPr>
          <w:sz w:val="28"/>
          <w:szCs w:val="28"/>
        </w:rPr>
        <w:t xml:space="preserve">         8.Какой признак положен в основу деления производственных фондов </w:t>
      </w:r>
      <w:proofErr w:type="gramStart"/>
      <w:r w:rsidRPr="009C316B">
        <w:rPr>
          <w:sz w:val="28"/>
          <w:szCs w:val="28"/>
        </w:rPr>
        <w:t>на</w:t>
      </w:r>
      <w:proofErr w:type="gramEnd"/>
      <w:r w:rsidRPr="009C316B">
        <w:rPr>
          <w:sz w:val="28"/>
          <w:szCs w:val="28"/>
        </w:rPr>
        <w:t xml:space="preserve"> основные и оборотные.</w:t>
      </w:r>
    </w:p>
    <w:p w:rsidR="003C05FB" w:rsidRPr="009C316B" w:rsidRDefault="003C05FB" w:rsidP="003C05FB">
      <w:pPr>
        <w:spacing w:line="360" w:lineRule="auto"/>
        <w:ind w:left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9.Охарактеризуйте состав оборотного капитала.</w:t>
      </w:r>
    </w:p>
    <w:p w:rsidR="003C05FB" w:rsidRPr="009C316B" w:rsidRDefault="003C05FB" w:rsidP="003C05FB">
      <w:pPr>
        <w:spacing w:line="360" w:lineRule="auto"/>
        <w:ind w:left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10.В чем различие основных фондов и фондов обращения.</w:t>
      </w:r>
    </w:p>
    <w:p w:rsidR="003C05FB" w:rsidRPr="009C316B" w:rsidRDefault="003C05FB" w:rsidP="003C05FB">
      <w:pPr>
        <w:spacing w:line="360" w:lineRule="auto"/>
        <w:ind w:left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11.Назовите источники формирования оборотных средств.</w:t>
      </w:r>
    </w:p>
    <w:p w:rsidR="003C05FB" w:rsidRPr="009C316B" w:rsidRDefault="003C05FB" w:rsidP="003C05FB">
      <w:pPr>
        <w:spacing w:line="360" w:lineRule="auto"/>
        <w:ind w:left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12.Назовите виды запасов.</w:t>
      </w:r>
    </w:p>
    <w:p w:rsidR="003C05FB" w:rsidRPr="009C316B" w:rsidRDefault="003C05FB" w:rsidP="003C05FB">
      <w:pPr>
        <w:spacing w:line="360" w:lineRule="auto"/>
        <w:ind w:left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13.Какие элементы оборотных средств относятся к нормируемым средствам.</w:t>
      </w:r>
    </w:p>
    <w:p w:rsidR="003C05FB" w:rsidRPr="009C316B" w:rsidRDefault="003C05FB" w:rsidP="003C05FB">
      <w:pPr>
        <w:spacing w:line="360" w:lineRule="auto"/>
        <w:ind w:left="709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14.Какие показатели характеризуют эффективность использования оборотных средств.</w:t>
      </w:r>
    </w:p>
    <w:p w:rsidR="002978F7" w:rsidRPr="009C316B" w:rsidRDefault="002978F7" w:rsidP="0006086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16B">
        <w:rPr>
          <w:b/>
          <w:sz w:val="28"/>
          <w:szCs w:val="28"/>
        </w:rPr>
        <w:t>Вид контроля</w:t>
      </w:r>
      <w:r w:rsidR="003B122C" w:rsidRPr="009C316B">
        <w:rPr>
          <w:b/>
          <w:sz w:val="28"/>
          <w:szCs w:val="28"/>
        </w:rPr>
        <w:t xml:space="preserve"> </w:t>
      </w:r>
      <w:r w:rsidR="003B122C" w:rsidRPr="009C316B">
        <w:rPr>
          <w:sz w:val="28"/>
          <w:szCs w:val="28"/>
        </w:rPr>
        <w:t>Оценка реше</w:t>
      </w:r>
      <w:r w:rsidR="00DD19A8" w:rsidRPr="009C316B">
        <w:rPr>
          <w:sz w:val="28"/>
          <w:szCs w:val="28"/>
        </w:rPr>
        <w:t>нных</w:t>
      </w:r>
      <w:r w:rsidR="003B122C" w:rsidRPr="009C316B">
        <w:rPr>
          <w:sz w:val="28"/>
          <w:szCs w:val="28"/>
        </w:rPr>
        <w:t xml:space="preserve"> задач</w:t>
      </w:r>
    </w:p>
    <w:p w:rsidR="00060869" w:rsidRPr="009C316B" w:rsidRDefault="00060869" w:rsidP="00D436AA">
      <w:pPr>
        <w:rPr>
          <w:rFonts w:eastAsia="TimesNewRoman"/>
          <w:sz w:val="28"/>
          <w:szCs w:val="28"/>
        </w:rPr>
      </w:pPr>
    </w:p>
    <w:p w:rsidR="00060869" w:rsidRPr="009C316B" w:rsidRDefault="00C70EEC" w:rsidP="00056DA0">
      <w:pPr>
        <w:pStyle w:val="af1"/>
        <w:rPr>
          <w:rFonts w:eastAsia="TimesNewRoman"/>
          <w:b/>
          <w:sz w:val="28"/>
          <w:szCs w:val="28"/>
        </w:rPr>
      </w:pPr>
      <w:bookmarkStart w:id="6" w:name="_Toc416294259"/>
      <w:r w:rsidRPr="009C316B">
        <w:rPr>
          <w:rFonts w:ascii="Times New Roman" w:eastAsia="TimesNewRoman" w:hAnsi="Times New Roman"/>
          <w:b/>
          <w:sz w:val="28"/>
          <w:szCs w:val="28"/>
        </w:rPr>
        <w:t xml:space="preserve">Тема: </w:t>
      </w:r>
      <w:r w:rsidR="00056DA0" w:rsidRPr="009C316B">
        <w:rPr>
          <w:rFonts w:ascii="Times New Roman" w:eastAsia="TimesNewRoman" w:hAnsi="Times New Roman"/>
          <w:b/>
          <w:sz w:val="28"/>
          <w:szCs w:val="28"/>
        </w:rPr>
        <w:t xml:space="preserve">Трудовые ресурсы и их эффективность </w:t>
      </w:r>
      <w:bookmarkEnd w:id="6"/>
    </w:p>
    <w:p w:rsidR="00255BB2" w:rsidRPr="009C316B" w:rsidRDefault="00255BB2" w:rsidP="00060869">
      <w:pPr>
        <w:autoSpaceDE w:val="0"/>
        <w:autoSpaceDN w:val="0"/>
        <w:adjustRightInd w:val="0"/>
        <w:spacing w:line="360" w:lineRule="auto"/>
        <w:ind w:firstLine="540"/>
        <w:rPr>
          <w:rFonts w:eastAsia="TimesNewRoman"/>
          <w:b/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t xml:space="preserve">Цели и задачи задания: </w:t>
      </w:r>
      <w:r w:rsidRPr="009C316B">
        <w:rPr>
          <w:sz w:val="28"/>
          <w:szCs w:val="28"/>
        </w:rPr>
        <w:t>Расчет экономических показателей.</w:t>
      </w:r>
    </w:p>
    <w:p w:rsidR="00255BB2" w:rsidRPr="009C316B" w:rsidRDefault="00255BB2" w:rsidP="00060869">
      <w:pPr>
        <w:spacing w:line="360" w:lineRule="auto"/>
        <w:ind w:firstLine="540"/>
        <w:rPr>
          <w:b/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Pr="009C316B">
        <w:rPr>
          <w:rFonts w:eastAsia="TimesNewRoman"/>
          <w:b/>
          <w:sz w:val="28"/>
          <w:szCs w:val="28"/>
        </w:rPr>
        <w:t>адание:</w:t>
      </w:r>
      <w:r w:rsidRPr="009C316B">
        <w:rPr>
          <w:sz w:val="28"/>
          <w:szCs w:val="28"/>
        </w:rPr>
        <w:t xml:space="preserve">  </w:t>
      </w:r>
      <w:r w:rsidRPr="009C316B">
        <w:rPr>
          <w:b/>
          <w:sz w:val="28"/>
          <w:szCs w:val="28"/>
        </w:rPr>
        <w:t>Решение задач</w:t>
      </w:r>
    </w:p>
    <w:p w:rsidR="00EA0402" w:rsidRPr="009C316B" w:rsidRDefault="00EA0402" w:rsidP="00EA0402">
      <w:pPr>
        <w:autoSpaceDE w:val="0"/>
        <w:autoSpaceDN w:val="0"/>
        <w:adjustRightInd w:val="0"/>
        <w:spacing w:line="276" w:lineRule="auto"/>
        <w:ind w:firstLine="540"/>
        <w:rPr>
          <w:rFonts w:eastAsia="TimesNewRoman"/>
          <w:b/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t>Методические указания по выполнению задания</w:t>
      </w:r>
    </w:p>
    <w:p w:rsidR="00EA0402" w:rsidRPr="009C316B" w:rsidRDefault="00EA0402" w:rsidP="00EA0402">
      <w:pPr>
        <w:spacing w:line="360" w:lineRule="auto"/>
        <w:ind w:firstLine="540"/>
        <w:jc w:val="both"/>
        <w:rPr>
          <w:rFonts w:eastAsia="TimesNewRoman,Italic"/>
          <w:b/>
          <w:sz w:val="28"/>
          <w:szCs w:val="28"/>
        </w:rPr>
      </w:pPr>
      <w:r w:rsidRPr="009C316B">
        <w:rPr>
          <w:rFonts w:eastAsia="TimesNewRoman,Italic"/>
          <w:sz w:val="28"/>
          <w:szCs w:val="28"/>
        </w:rPr>
        <w:t>Соотношение категорий работников к общей их численности, выраженное в процентах, называется</w:t>
      </w:r>
      <w:r w:rsidRPr="009C316B">
        <w:rPr>
          <w:rFonts w:eastAsia="TimesNewRoman,Italic"/>
          <w:b/>
          <w:sz w:val="28"/>
          <w:szCs w:val="28"/>
        </w:rPr>
        <w:t xml:space="preserve"> структурой кадров. </w:t>
      </w:r>
    </w:p>
    <w:p w:rsidR="00EA0402" w:rsidRPr="009C316B" w:rsidRDefault="00EA0402" w:rsidP="00EA0402">
      <w:pPr>
        <w:spacing w:line="360" w:lineRule="auto"/>
        <w:ind w:firstLine="540"/>
        <w:jc w:val="both"/>
        <w:rPr>
          <w:rFonts w:eastAsia="TimesNewRoman,Italic"/>
          <w:sz w:val="28"/>
          <w:szCs w:val="28"/>
        </w:rPr>
      </w:pPr>
      <w:r w:rsidRPr="009C316B">
        <w:rPr>
          <w:rFonts w:eastAsia="TimesNewRoman,Italic"/>
          <w:sz w:val="28"/>
          <w:szCs w:val="28"/>
        </w:rPr>
        <w:lastRenderedPageBreak/>
        <w:t>Структура кадров также может определяться по возрасту, полу, уровню образования и другим признакам.</w:t>
      </w:r>
    </w:p>
    <w:p w:rsidR="00EA0402" w:rsidRPr="009C316B" w:rsidRDefault="00EA0402" w:rsidP="00EA0402">
      <w:pPr>
        <w:tabs>
          <w:tab w:val="left" w:pos="1755"/>
        </w:tabs>
        <w:rPr>
          <w:rFonts w:eastAsia="TimesNewRoman"/>
          <w:sz w:val="28"/>
          <w:szCs w:val="28"/>
        </w:rPr>
      </w:pPr>
    </w:p>
    <w:p w:rsidR="00EA0402" w:rsidRPr="009C316B" w:rsidRDefault="00536B70" w:rsidP="00EA0402">
      <w:pPr>
        <w:spacing w:line="360" w:lineRule="auto"/>
        <w:ind w:firstLine="540"/>
        <w:rPr>
          <w:rFonts w:eastAsia="TimesNewRoman,Italic"/>
          <w:b/>
          <w:sz w:val="28"/>
          <w:szCs w:val="28"/>
        </w:rPr>
      </w:pPr>
      <w:r>
        <w:rPr>
          <w:rFonts w:eastAsia="TimesNewRoman,Italic"/>
          <w:b/>
          <w:noProof/>
          <w:sz w:val="28"/>
          <w:szCs w:val="28"/>
        </w:rPr>
        <w:drawing>
          <wp:inline distT="0" distB="0" distL="0" distR="0">
            <wp:extent cx="5935980" cy="3863340"/>
            <wp:effectExtent l="19050" t="0" r="7620" b="0"/>
            <wp:docPr id="2" name="Рисунок 2" descr="схема труд 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труд ре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402" w:rsidRPr="009C316B" w:rsidRDefault="00EA0402" w:rsidP="00EA0402">
      <w:pPr>
        <w:spacing w:line="360" w:lineRule="auto"/>
        <w:ind w:firstLine="540"/>
        <w:jc w:val="center"/>
        <w:rPr>
          <w:rFonts w:eastAsia="TimesNewRoman,Italic"/>
          <w:sz w:val="28"/>
          <w:szCs w:val="28"/>
        </w:rPr>
      </w:pPr>
      <w:r w:rsidRPr="009C316B">
        <w:rPr>
          <w:rFonts w:eastAsia="TimesNewRoman,Italic"/>
          <w:sz w:val="28"/>
          <w:szCs w:val="28"/>
        </w:rPr>
        <w:t>Рис. 1. Состав трудовых ресурсов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</w:rPr>
      </w:pPr>
      <w:r w:rsidRPr="009C316B">
        <w:rPr>
          <w:color w:val="000000"/>
          <w:sz w:val="28"/>
          <w:szCs w:val="28"/>
          <w:shd w:val="clear" w:color="auto" w:fill="FFFFFF"/>
        </w:rPr>
        <w:t>Движение кадров — это изменение места и сферы приложения труда, рода деятельности и производственных функций работников.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Движение кадров характеризуется абсолютными и относительными показателями, например: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• удельный вес работников отдельных групп (категорий) в общей численности работников предприятия</w:t>
      </w:r>
      <w:proofErr w:type="gramStart"/>
      <w:r w:rsidRPr="009C316B">
        <w:rPr>
          <w:color w:val="000000"/>
          <w:sz w:val="28"/>
          <w:szCs w:val="28"/>
          <w:shd w:val="clear" w:color="auto" w:fill="FFFFFF"/>
        </w:rPr>
        <w:t>, %;</w:t>
      </w:r>
      <w:proofErr w:type="gramEnd"/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• коэффициенты (К), характеризующие оборот кадров, например: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C316B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9C316B">
        <w:rPr>
          <w:color w:val="000000"/>
          <w:sz w:val="28"/>
          <w:szCs w:val="28"/>
          <w:shd w:val="clear" w:color="auto" w:fill="FFFFFF"/>
        </w:rPr>
        <w:t xml:space="preserve"> оборота по приему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КПр=Чпр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/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ЧСр</w:t>
      </w:r>
      <w:proofErr w:type="spellEnd"/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C316B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9C316B">
        <w:rPr>
          <w:color w:val="000000"/>
          <w:sz w:val="28"/>
          <w:szCs w:val="28"/>
          <w:shd w:val="clear" w:color="auto" w:fill="FFFFFF"/>
        </w:rPr>
        <w:t xml:space="preserve"> оборота по выбытию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Квыб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=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Чвыб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Чср</w:t>
      </w:r>
      <w:proofErr w:type="spellEnd"/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 xml:space="preserve">К текучести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Ктк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=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Чн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C316B">
        <w:rPr>
          <w:color w:val="000000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9C316B"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Чср</w:t>
      </w:r>
      <w:proofErr w:type="spellEnd"/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C316B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9C316B">
        <w:rPr>
          <w:color w:val="000000"/>
          <w:sz w:val="28"/>
          <w:szCs w:val="28"/>
          <w:shd w:val="clear" w:color="auto" w:fill="FFFFFF"/>
        </w:rPr>
        <w:t xml:space="preserve"> постоянства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Чпст=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Чспг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Чср</w:t>
      </w:r>
      <w:proofErr w:type="spellEnd"/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</w:rPr>
      </w:pPr>
      <w:r w:rsidRPr="009C316B">
        <w:rPr>
          <w:color w:val="000000"/>
          <w:sz w:val="28"/>
          <w:szCs w:val="28"/>
          <w:shd w:val="clear" w:color="auto" w:fill="FFFFFF"/>
        </w:rPr>
        <w:t xml:space="preserve">Где,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Чпр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- общее число принятых в течение отчетного периода, чел.;</w:t>
      </w:r>
      <w:r w:rsidRPr="009C31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A0402" w:rsidRPr="009C316B" w:rsidRDefault="00EA0402" w:rsidP="00EA0402">
      <w:pPr>
        <w:ind w:firstLine="53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Чср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- среднесписочная численность за этот же период, чел.;</w:t>
      </w:r>
      <w:r w:rsidRPr="009C31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</w:rPr>
      </w:pP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Чвыб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- общее число выбывших в течение отчетного периода, чел.;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</w:rPr>
      </w:pP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Чн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C316B">
        <w:rPr>
          <w:color w:val="000000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9C316B">
        <w:rPr>
          <w:color w:val="000000"/>
          <w:sz w:val="28"/>
          <w:szCs w:val="28"/>
          <w:shd w:val="clear" w:color="auto" w:fill="FFFFFF"/>
        </w:rPr>
        <w:t xml:space="preserve"> - численность уволенных за прогулы и другие нарушения трудовой дисциплины и по собственному желанию за отчетный период, чел.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Чспг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- численность работников, состоявших в списочном составе весь отчетный год, чел.;</w:t>
      </w:r>
    </w:p>
    <w:p w:rsidR="00EA0402" w:rsidRPr="009C316B" w:rsidRDefault="00EA0402" w:rsidP="00EA0402">
      <w:pPr>
        <w:ind w:firstLine="53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• виды численности: списочная, явочная, среднесписочная, численность на дату.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 xml:space="preserve">В </w:t>
      </w:r>
      <w:r w:rsidRPr="009C316B">
        <w:rPr>
          <w:b/>
          <w:color w:val="000000"/>
          <w:sz w:val="28"/>
          <w:szCs w:val="28"/>
          <w:shd w:val="clear" w:color="auto" w:fill="FFFFFF"/>
        </w:rPr>
        <w:t>списочный состав</w:t>
      </w:r>
      <w:r w:rsidRPr="009C316B">
        <w:rPr>
          <w:color w:val="000000"/>
          <w:sz w:val="28"/>
          <w:szCs w:val="28"/>
          <w:shd w:val="clear" w:color="auto" w:fill="FFFFFF"/>
        </w:rPr>
        <w:t xml:space="preserve"> включаются все работники предприятия, принятые на постоянную, сезонную, а также временную работы на один день и более.</w:t>
      </w:r>
      <w:r w:rsidRPr="009C316B">
        <w:rPr>
          <w:color w:val="000000"/>
          <w:sz w:val="28"/>
          <w:szCs w:val="28"/>
        </w:rPr>
        <w:br/>
      </w:r>
      <w:r w:rsidRPr="009C316B">
        <w:rPr>
          <w:color w:val="000000"/>
          <w:sz w:val="28"/>
          <w:szCs w:val="28"/>
          <w:shd w:val="clear" w:color="auto" w:fill="FFFFFF"/>
        </w:rPr>
        <w:lastRenderedPageBreak/>
        <w:t xml:space="preserve">Списочный состав работников определяется на основании приказов и распоряжений по подразделениям. При этом за каждый календарный день должны быть учтены как фактически работающие, так и отсутствующие на работе по каким-либо причинам. Например, </w:t>
      </w:r>
      <w:proofErr w:type="gramStart"/>
      <w:r w:rsidRPr="009C316B">
        <w:rPr>
          <w:color w:val="000000"/>
          <w:sz w:val="28"/>
          <w:szCs w:val="28"/>
          <w:shd w:val="clear" w:color="auto" w:fill="FFFFFF"/>
        </w:rPr>
        <w:t>находящиеся</w:t>
      </w:r>
      <w:proofErr w:type="gramEnd"/>
      <w:r w:rsidRPr="009C316B">
        <w:rPr>
          <w:color w:val="000000"/>
          <w:sz w:val="28"/>
          <w:szCs w:val="28"/>
          <w:shd w:val="clear" w:color="auto" w:fill="FFFFFF"/>
        </w:rPr>
        <w:t xml:space="preserve"> в командировках, отпусках, на военных сборах, в учебных отпусках.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• Выделяют совместителей, продолжительность их рабочего дня не должна превышать 50% установленных для данной категории, и учитываются в списочном составе не более 0,5 ед.;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• работники, работающие по договорам подряда, в списочную численность не включаются. Например, работа аудиторов, ремонтно-строительных фирм.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b/>
          <w:color w:val="000000"/>
          <w:sz w:val="28"/>
          <w:szCs w:val="28"/>
          <w:shd w:val="clear" w:color="auto" w:fill="FFFFFF"/>
        </w:rPr>
        <w:t>Явочная численность</w:t>
      </w:r>
      <w:r w:rsidRPr="009C316B">
        <w:rPr>
          <w:color w:val="000000"/>
          <w:sz w:val="28"/>
          <w:szCs w:val="28"/>
          <w:shd w:val="clear" w:color="auto" w:fill="FFFFFF"/>
        </w:rPr>
        <w:t xml:space="preserve"> — персонал, работающий в течение суток, фактически присутствующий на рабочем месте. Табельный учет позволяет определить явочную численность.</w:t>
      </w:r>
    </w:p>
    <w:p w:rsidR="00EA0402" w:rsidRPr="009C316B" w:rsidRDefault="00EA0402" w:rsidP="00EA0402">
      <w:pPr>
        <w:ind w:firstLine="53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C316B">
        <w:rPr>
          <w:b/>
          <w:color w:val="000000"/>
          <w:sz w:val="28"/>
          <w:szCs w:val="28"/>
          <w:shd w:val="clear" w:color="auto" w:fill="FFFFFF"/>
        </w:rPr>
        <w:t>Среднесписочная численность: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• за отчетный месяц — определяется путем суммирования численности работников списочного состава за каждый календарный день отчетного месяца, т.е. с 1-го по 30-е (31-е; февраль 28, 29), включая праздничные (нерабочие) и выходные дни, и деления полученной суммы на число календарных дней отчетного месяца.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color w:val="000000"/>
          <w:sz w:val="28"/>
          <w:szCs w:val="28"/>
          <w:shd w:val="clear" w:color="auto" w:fill="FFFFFF"/>
        </w:rPr>
        <w:t>Списочный состав за каждый календарный день соответствует табелю учета использования рабочего времени, который формируется по состоянию явочной численности и соответствующих документов и приказов по предприятию;</w:t>
      </w:r>
      <w:r w:rsidRPr="009C316B">
        <w:rPr>
          <w:color w:val="000000"/>
          <w:sz w:val="28"/>
          <w:szCs w:val="28"/>
        </w:rPr>
        <w:br/>
      </w:r>
      <w:r w:rsidRPr="009C316B">
        <w:rPr>
          <w:color w:val="000000"/>
          <w:sz w:val="28"/>
          <w:szCs w:val="28"/>
          <w:shd w:val="clear" w:color="auto" w:fill="FFFFFF"/>
        </w:rPr>
        <w:t>Списочная численность за праздничные (нерабочие) и выходные дни принимается равной списочной численности предыдущего дня;</w:t>
      </w:r>
      <w:r w:rsidRPr="009C316B">
        <w:rPr>
          <w:color w:val="000000"/>
          <w:sz w:val="28"/>
          <w:szCs w:val="28"/>
        </w:rPr>
        <w:br/>
      </w:r>
      <w:r w:rsidRPr="009C316B">
        <w:rPr>
          <w:color w:val="000000"/>
          <w:sz w:val="28"/>
          <w:szCs w:val="28"/>
          <w:shd w:val="clear" w:color="auto" w:fill="FFFFFF"/>
        </w:rPr>
        <w:t>• за квартал (год) определяется путем суммирования среднесписочной численности работников за все месяцы работы предприятия в квартале (году) и деления полученной суммы на 3 (12).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</w:rPr>
      </w:pPr>
      <w:r w:rsidRPr="009C316B">
        <w:rPr>
          <w:color w:val="000000"/>
          <w:sz w:val="28"/>
          <w:szCs w:val="28"/>
          <w:shd w:val="clear" w:color="auto" w:fill="FFFFFF"/>
        </w:rPr>
        <w:t xml:space="preserve">Для малых предприятий допускается упрощенное определение среднесписочной численности работников как </w:t>
      </w:r>
      <w:proofErr w:type="spellStart"/>
      <w:r w:rsidRPr="009C316B">
        <w:rPr>
          <w:color w:val="000000"/>
          <w:sz w:val="28"/>
          <w:szCs w:val="28"/>
          <w:shd w:val="clear" w:color="auto" w:fill="FFFFFF"/>
        </w:rPr>
        <w:t>полусуммы</w:t>
      </w:r>
      <w:proofErr w:type="spellEnd"/>
      <w:r w:rsidRPr="009C316B">
        <w:rPr>
          <w:color w:val="000000"/>
          <w:sz w:val="28"/>
          <w:szCs w:val="28"/>
          <w:shd w:val="clear" w:color="auto" w:fill="FFFFFF"/>
        </w:rPr>
        <w:t xml:space="preserve"> данных об их наличии на начало и конец каждого отчетного месяца.</w:t>
      </w:r>
    </w:p>
    <w:p w:rsidR="00EA0402" w:rsidRPr="009C316B" w:rsidRDefault="00EA0402" w:rsidP="00EA04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C316B">
        <w:rPr>
          <w:b/>
          <w:color w:val="000000"/>
          <w:sz w:val="28"/>
          <w:szCs w:val="28"/>
          <w:shd w:val="clear" w:color="auto" w:fill="FFFFFF"/>
        </w:rPr>
        <w:t>Численность на дату</w:t>
      </w:r>
      <w:r w:rsidRPr="009C316B">
        <w:rPr>
          <w:color w:val="000000"/>
          <w:sz w:val="28"/>
          <w:szCs w:val="28"/>
          <w:shd w:val="clear" w:color="auto" w:fill="FFFFFF"/>
        </w:rPr>
        <w:t xml:space="preserve"> — это показатель численности работников списочного состава предприятия на определенное число отчетного периода, например, на 1-е или последнее число месяца, включая принятых и исключая выбывших в этот день работников.</w:t>
      </w:r>
    </w:p>
    <w:p w:rsidR="00EA0402" w:rsidRPr="009C316B" w:rsidRDefault="00EA0402" w:rsidP="00060869">
      <w:pPr>
        <w:spacing w:line="360" w:lineRule="auto"/>
        <w:ind w:firstLine="540"/>
        <w:rPr>
          <w:b/>
          <w:sz w:val="28"/>
          <w:szCs w:val="28"/>
        </w:rPr>
      </w:pPr>
    </w:p>
    <w:p w:rsidR="001C505C" w:rsidRPr="009C316B" w:rsidRDefault="001C505C" w:rsidP="001C505C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  <w:r w:rsidRPr="009C316B">
        <w:rPr>
          <w:rFonts w:ascii="Times New Roman" w:hAnsi="Times New Roman"/>
          <w:b/>
          <w:sz w:val="28"/>
          <w:szCs w:val="28"/>
          <w:u w:val="single"/>
        </w:rPr>
        <w:t>Задание №1</w:t>
      </w:r>
    </w:p>
    <w:p w:rsidR="001C505C" w:rsidRPr="009C316B" w:rsidRDefault="001C505C" w:rsidP="001C505C">
      <w:pPr>
        <w:pStyle w:val="ac"/>
        <w:rPr>
          <w:rFonts w:ascii="Times New Roman" w:hAnsi="Times New Roman"/>
          <w:b/>
          <w:sz w:val="28"/>
          <w:szCs w:val="28"/>
        </w:rPr>
      </w:pPr>
      <w:r w:rsidRPr="009C316B">
        <w:rPr>
          <w:rFonts w:ascii="Times New Roman" w:hAnsi="Times New Roman"/>
          <w:b/>
          <w:sz w:val="28"/>
          <w:szCs w:val="28"/>
        </w:rPr>
        <w:t>Рассчитать показатели производительности труда по следующим исходным данным.</w:t>
      </w:r>
    </w:p>
    <w:p w:rsidR="001C505C" w:rsidRPr="009C316B" w:rsidRDefault="001C505C" w:rsidP="001C505C">
      <w:pPr>
        <w:pStyle w:val="ac"/>
        <w:rPr>
          <w:rFonts w:ascii="Times New Roman" w:hAnsi="Times New Roman"/>
          <w:b/>
          <w:sz w:val="28"/>
          <w:szCs w:val="28"/>
        </w:rPr>
      </w:pPr>
    </w:p>
    <w:tbl>
      <w:tblPr>
        <w:tblW w:w="864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4"/>
        <w:gridCol w:w="1766"/>
        <w:gridCol w:w="2131"/>
        <w:gridCol w:w="2204"/>
      </w:tblGrid>
      <w:tr w:rsidR="001C505C" w:rsidRPr="009C316B" w:rsidTr="005F6820">
        <w:trPr>
          <w:cantSplit/>
          <w:trHeight w:hRule="exact" w:val="597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Варианты</w:t>
            </w:r>
          </w:p>
        </w:tc>
      </w:tr>
      <w:tr w:rsidR="001C505C" w:rsidRPr="009C316B" w:rsidTr="005F6820">
        <w:trPr>
          <w:cantSplit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505C" w:rsidRPr="009C316B" w:rsidTr="005F6820">
        <w:trPr>
          <w:trHeight w:hRule="exact" w:val="72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100м2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Остекление окон</w:t>
            </w:r>
            <w:r w:rsidRPr="009C316B">
              <w:rPr>
                <w:rFonts w:ascii="Times New Roman" w:hAnsi="Times New Roman"/>
                <w:sz w:val="28"/>
                <w:szCs w:val="28"/>
              </w:rPr>
              <w:softHyphen/>
              <w:t>ных блоков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Окраска стен</w:t>
            </w:r>
          </w:p>
        </w:tc>
      </w:tr>
      <w:tr w:rsidR="001C505C" w:rsidRPr="009C316B" w:rsidTr="005F6820">
        <w:trPr>
          <w:trHeight w:hRule="exact" w:val="35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Объем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1C505C" w:rsidRPr="009C316B" w:rsidTr="005F6820">
        <w:trPr>
          <w:trHeight w:val="124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Стоимость выполнения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единицы   объема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C505C" w:rsidRPr="009C316B" w:rsidTr="005F6820">
        <w:trPr>
          <w:trHeight w:hRule="exact" w:val="68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Численность рабочих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C505C" w:rsidRPr="009C316B" w:rsidTr="005F6820">
        <w:trPr>
          <w:trHeight w:val="105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Аппарат управления от численности рабочих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C505C" w:rsidRPr="009C316B" w:rsidTr="005F6820">
        <w:trPr>
          <w:trHeight w:val="109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Количество       рабочих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C505C" w:rsidRPr="009C316B" w:rsidTr="005F6820">
        <w:trPr>
          <w:trHeight w:val="74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рабочей смены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C505C" w:rsidRPr="009C316B" w:rsidTr="005F6820">
        <w:trPr>
          <w:trHeight w:hRule="exact" w:val="71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Явочный коэффициент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</w:tbl>
    <w:p w:rsidR="001C505C" w:rsidRPr="009C316B" w:rsidRDefault="001C505C" w:rsidP="001C505C">
      <w:pPr>
        <w:pStyle w:val="ac"/>
        <w:rPr>
          <w:rFonts w:ascii="Times New Roman" w:hAnsi="Times New Roman"/>
          <w:sz w:val="28"/>
          <w:szCs w:val="28"/>
          <w:u w:val="single"/>
        </w:rPr>
      </w:pPr>
    </w:p>
    <w:p w:rsidR="001C505C" w:rsidRPr="009C316B" w:rsidRDefault="001C505C" w:rsidP="001C505C">
      <w:pPr>
        <w:pStyle w:val="ac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C31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Задача № </w:t>
      </w:r>
      <w:r w:rsidR="00644E61" w:rsidRPr="009C316B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</w:p>
    <w:p w:rsidR="001C505C" w:rsidRPr="009C316B" w:rsidRDefault="001C505C" w:rsidP="001C505C">
      <w:pPr>
        <w:pStyle w:val="ac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1C505C" w:rsidRPr="009C316B" w:rsidRDefault="001C505C" w:rsidP="001C505C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 w:rsidRPr="009C316B">
        <w:rPr>
          <w:rFonts w:ascii="Times New Roman" w:hAnsi="Times New Roman"/>
          <w:b/>
          <w:color w:val="000000"/>
          <w:sz w:val="28"/>
          <w:szCs w:val="28"/>
        </w:rPr>
        <w:t xml:space="preserve">Рассчитать показатели производительности труда и определить, </w:t>
      </w:r>
      <w:proofErr w:type="gramStart"/>
      <w:r w:rsidRPr="009C316B">
        <w:rPr>
          <w:rFonts w:ascii="Times New Roman" w:hAnsi="Times New Roman"/>
          <w:b/>
          <w:color w:val="000000"/>
          <w:sz w:val="28"/>
          <w:szCs w:val="28"/>
        </w:rPr>
        <w:t>какая</w:t>
      </w:r>
      <w:proofErr w:type="gramEnd"/>
      <w:r w:rsidRPr="009C316B">
        <w:rPr>
          <w:rFonts w:ascii="Times New Roman" w:hAnsi="Times New Roman"/>
          <w:b/>
          <w:color w:val="000000"/>
          <w:sz w:val="28"/>
          <w:szCs w:val="28"/>
        </w:rPr>
        <w:t xml:space="preserve"> из</w:t>
      </w:r>
    </w:p>
    <w:p w:rsidR="001C505C" w:rsidRPr="009C316B" w:rsidRDefault="001C505C" w:rsidP="001C505C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 w:rsidRPr="009C316B">
        <w:rPr>
          <w:rFonts w:ascii="Times New Roman" w:hAnsi="Times New Roman"/>
          <w:b/>
          <w:color w:val="000000"/>
          <w:spacing w:val="-7"/>
          <w:sz w:val="28"/>
          <w:szCs w:val="28"/>
        </w:rPr>
        <w:t>организаций работает эффективнее.</w:t>
      </w:r>
    </w:p>
    <w:p w:rsidR="001C505C" w:rsidRPr="009C316B" w:rsidRDefault="001C505C" w:rsidP="001C505C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48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3612"/>
        <w:gridCol w:w="828"/>
        <w:gridCol w:w="828"/>
        <w:gridCol w:w="839"/>
        <w:gridCol w:w="828"/>
        <w:gridCol w:w="978"/>
      </w:tblGrid>
      <w:tr w:rsidR="001C505C" w:rsidRPr="009C316B" w:rsidTr="005F6820">
        <w:trPr>
          <w:trHeight w:hRule="exact" w:val="307"/>
        </w:trPr>
        <w:tc>
          <w:tcPr>
            <w:tcW w:w="570" w:type="dxa"/>
            <w:vMerge w:val="restart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Рассчитать показатели производительности труда и определить, какая из </w:t>
            </w:r>
            <w:r w:rsidRPr="009C316B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организаций работает эффективнее.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proofErr w:type="spellStart"/>
            <w:proofErr w:type="gramStart"/>
            <w:r w:rsidRPr="009C316B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>п</w:t>
            </w:r>
            <w:proofErr w:type="spellEnd"/>
            <w:proofErr w:type="gramEnd"/>
            <w:r w:rsidRPr="009C316B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>/</w:t>
            </w:r>
            <w:proofErr w:type="spellStart"/>
            <w:r w:rsidRPr="009C316B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>п</w:t>
            </w:r>
            <w:proofErr w:type="spellEnd"/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12" w:type="dxa"/>
            <w:vMerge w:val="restart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Исходные данные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01" w:type="dxa"/>
            <w:gridSpan w:val="5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Варианты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C505C" w:rsidRPr="009C316B" w:rsidTr="005F6820">
        <w:trPr>
          <w:trHeight w:hRule="exact" w:val="295"/>
        </w:trPr>
        <w:tc>
          <w:tcPr>
            <w:tcW w:w="570" w:type="dxa"/>
            <w:vMerge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vMerge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</w:tr>
      <w:tr w:rsidR="001C505C" w:rsidRPr="009C316B" w:rsidTr="005F6820">
        <w:trPr>
          <w:trHeight w:val="570"/>
        </w:trPr>
        <w:tc>
          <w:tcPr>
            <w:tcW w:w="570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Объем   выполненных   работ   </w:t>
            </w:r>
            <w:proofErr w:type="gramStart"/>
            <w:r w:rsidRPr="009C316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</w:t>
            </w:r>
            <w:proofErr w:type="gramEnd"/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неделю, т.р.: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\</w:t>
            </w:r>
          </w:p>
        </w:tc>
      </w:tr>
      <w:tr w:rsidR="001C505C" w:rsidRPr="009C316B" w:rsidTr="005F6820">
        <w:trPr>
          <w:trHeight w:hRule="exact" w:val="282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14"/>
                <w:sz w:val="28"/>
                <w:szCs w:val="28"/>
              </w:rPr>
              <w:t>- организация № 1   -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500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450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400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380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420 </w:t>
            </w:r>
          </w:p>
        </w:tc>
      </w:tr>
      <w:tr w:rsidR="001C505C" w:rsidRPr="009C316B" w:rsidTr="005F6820">
        <w:trPr>
          <w:trHeight w:hRule="exact" w:val="423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организация № 2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360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440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700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640 </w:t>
            </w:r>
          </w:p>
        </w:tc>
      </w:tr>
      <w:tr w:rsidR="001C505C" w:rsidRPr="009C316B" w:rsidTr="005F6820">
        <w:trPr>
          <w:trHeight w:hRule="exact" w:val="410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612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Численность рабочих, чел.: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505C" w:rsidRPr="009C316B" w:rsidTr="005F6820">
        <w:trPr>
          <w:trHeight w:hRule="exact" w:val="282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- организация № 1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</w:t>
            </w:r>
          </w:p>
        </w:tc>
      </w:tr>
      <w:tr w:rsidR="001C505C" w:rsidRPr="009C316B" w:rsidTr="005F6820">
        <w:trPr>
          <w:trHeight w:hRule="exact" w:val="423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организация № 2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1C505C" w:rsidRPr="009C316B" w:rsidTr="005F6820">
        <w:trPr>
          <w:trHeight w:val="840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612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Численность аппарата управления,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% от численности рабочих. </w:t>
            </w: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839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97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</w:p>
        </w:tc>
      </w:tr>
      <w:tr w:rsidR="001C505C" w:rsidRPr="009C316B" w:rsidTr="005F6820">
        <w:trPr>
          <w:trHeight w:hRule="exact" w:val="410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612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Число рабочих дней в неделе: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505C" w:rsidRPr="009C316B" w:rsidTr="005F6820">
        <w:trPr>
          <w:trHeight w:hRule="exact" w:val="295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- организация № 1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1C505C" w:rsidRPr="009C316B" w:rsidTr="005F6820">
        <w:trPr>
          <w:trHeight w:hRule="exact" w:val="423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организация № 2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1C505C" w:rsidRPr="009C316B" w:rsidTr="005F6820">
        <w:trPr>
          <w:trHeight w:val="675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3612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Продолжительность        </w:t>
            </w:r>
            <w:proofErr w:type="gramStart"/>
            <w:r w:rsidRPr="009C316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рабочей</w:t>
            </w:r>
            <w:proofErr w:type="gramEnd"/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смены, час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505C" w:rsidRPr="009C316B" w:rsidTr="005F6820">
        <w:trPr>
          <w:trHeight w:hRule="exact" w:val="307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- организация № 1</w:t>
            </w: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</w:p>
        </w:tc>
      </w:tr>
      <w:tr w:rsidR="001C505C" w:rsidRPr="009C316B" w:rsidTr="005F6820">
        <w:trPr>
          <w:trHeight w:hRule="exact" w:val="307"/>
        </w:trPr>
        <w:tc>
          <w:tcPr>
            <w:tcW w:w="570" w:type="dxa"/>
            <w:shd w:val="clear" w:color="auto" w:fill="FFFFFF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организация № 2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1C505C" w:rsidRPr="009C316B" w:rsidRDefault="001C505C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</w:tr>
    </w:tbl>
    <w:p w:rsidR="00644E61" w:rsidRPr="009C316B" w:rsidRDefault="00644E61" w:rsidP="00644E61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 w:rsidRPr="009C316B">
        <w:rPr>
          <w:rFonts w:ascii="Times New Roman" w:hAnsi="Times New Roman"/>
          <w:b/>
          <w:color w:val="000000"/>
          <w:spacing w:val="6"/>
          <w:sz w:val="28"/>
          <w:szCs w:val="28"/>
          <w:u w:val="single"/>
        </w:rPr>
        <w:t>Задание № 3.</w:t>
      </w:r>
    </w:p>
    <w:p w:rsidR="00644E61" w:rsidRPr="009C316B" w:rsidRDefault="00644E61" w:rsidP="00644E61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 w:rsidRPr="009C316B">
        <w:rPr>
          <w:rFonts w:ascii="Times New Roman" w:hAnsi="Times New Roman"/>
          <w:b/>
          <w:color w:val="000000"/>
          <w:sz w:val="28"/>
          <w:szCs w:val="28"/>
        </w:rPr>
        <w:t>Рассчитать  плановый фонд зарплаты</w:t>
      </w:r>
    </w:p>
    <w:p w:rsidR="00644E61" w:rsidRPr="009C316B" w:rsidRDefault="00644E61" w:rsidP="00644E61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7"/>
        <w:gridCol w:w="1647"/>
        <w:gridCol w:w="1739"/>
      </w:tblGrid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Исходные данные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Start"/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Start"/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Выработка на одного работника </w:t>
            </w:r>
            <w:r w:rsidRPr="009C316B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в </w:t>
            </w:r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отчетном году</w:t>
            </w:r>
            <w:proofErr w:type="gramStart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 (. </w:t>
            </w:r>
            <w:proofErr w:type="gramEnd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р.)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17 000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18 000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Cs/>
                <w:color w:val="000000"/>
                <w:spacing w:val="1"/>
                <w:sz w:val="28"/>
                <w:szCs w:val="28"/>
              </w:rPr>
              <w:t xml:space="preserve">В плановом году объем работ увеличится </w:t>
            </w:r>
            <w:proofErr w:type="gramStart"/>
            <w:r w:rsidRPr="009C316B">
              <w:rPr>
                <w:rFonts w:ascii="Times New Roman" w:hAnsi="Times New Roman"/>
                <w:iCs/>
                <w:color w:val="000000"/>
                <w:spacing w:val="1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7%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8%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Cs/>
                <w:color w:val="000000"/>
                <w:spacing w:val="1"/>
                <w:sz w:val="28"/>
                <w:szCs w:val="28"/>
              </w:rPr>
              <w:t xml:space="preserve">Производительность труда </w:t>
            </w:r>
            <w:proofErr w:type="gramStart"/>
            <w:r w:rsidRPr="009C316B">
              <w:rPr>
                <w:rFonts w:ascii="Times New Roman" w:hAnsi="Times New Roman"/>
                <w:iCs/>
                <w:color w:val="000000"/>
                <w:spacing w:val="1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6%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Среднемесячная зарплата </w:t>
            </w:r>
            <w:proofErr w:type="spellStart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рабочих</w:t>
            </w:r>
            <w:proofErr w:type="gramStart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.И</w:t>
            </w:r>
            <w:proofErr w:type="gramEnd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ТР</w:t>
            </w:r>
            <w:proofErr w:type="spellEnd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тые,руб</w:t>
            </w:r>
            <w:proofErr w:type="spellEnd"/>
            <w:r w:rsidRPr="009C316B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.)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Cs/>
                <w:color w:val="000000"/>
                <w:spacing w:val="-1"/>
                <w:sz w:val="28"/>
                <w:szCs w:val="28"/>
              </w:rPr>
              <w:t>Служащих (пояс, руб.)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Cs/>
                <w:color w:val="000000"/>
                <w:spacing w:val="4"/>
                <w:sz w:val="28"/>
                <w:szCs w:val="28"/>
              </w:rPr>
              <w:t>МОП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 общей численности работников численность отдельных категорий</w:t>
            </w:r>
            <w:r w:rsidRPr="009C316B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br/>
            </w:r>
            <w:r w:rsidRPr="009C316B">
              <w:rPr>
                <w:rFonts w:ascii="Times New Roman" w:hAnsi="Times New Roman"/>
                <w:iCs/>
                <w:color w:val="000000"/>
                <w:spacing w:val="-3"/>
                <w:sz w:val="28"/>
                <w:szCs w:val="28"/>
              </w:rPr>
              <w:t>Рабочие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82%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85%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ИТР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12%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10%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служащие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3%</w:t>
            </w:r>
          </w:p>
        </w:tc>
      </w:tr>
      <w:tr w:rsidR="00644E61" w:rsidRPr="009C316B" w:rsidTr="00644E61">
        <w:tc>
          <w:tcPr>
            <w:tcW w:w="618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МОП</w:t>
            </w:r>
          </w:p>
        </w:tc>
        <w:tc>
          <w:tcPr>
            <w:tcW w:w="1647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1739" w:type="dxa"/>
          </w:tcPr>
          <w:p w:rsidR="00644E61" w:rsidRPr="009C316B" w:rsidRDefault="00644E61" w:rsidP="005F6820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2%</w:t>
            </w:r>
          </w:p>
        </w:tc>
      </w:tr>
    </w:tbl>
    <w:p w:rsidR="001C505C" w:rsidRPr="009C316B" w:rsidRDefault="001C505C" w:rsidP="00060869">
      <w:pPr>
        <w:spacing w:line="360" w:lineRule="auto"/>
        <w:ind w:firstLine="540"/>
        <w:rPr>
          <w:sz w:val="28"/>
          <w:szCs w:val="28"/>
        </w:rPr>
      </w:pPr>
    </w:p>
    <w:p w:rsidR="00255BB2" w:rsidRPr="009C316B" w:rsidRDefault="00255BB2" w:rsidP="00060869">
      <w:pPr>
        <w:spacing w:line="360" w:lineRule="auto"/>
        <w:ind w:firstLine="567"/>
        <w:rPr>
          <w:rFonts w:eastAsia="TimesNewRoman,Italic"/>
          <w:sz w:val="28"/>
          <w:szCs w:val="28"/>
        </w:rPr>
      </w:pPr>
      <w:r w:rsidRPr="009C316B">
        <w:rPr>
          <w:b/>
          <w:sz w:val="28"/>
          <w:szCs w:val="28"/>
        </w:rPr>
        <w:t>Норма времени</w:t>
      </w:r>
      <w:r w:rsidRPr="009C316B">
        <w:rPr>
          <w:sz w:val="28"/>
          <w:szCs w:val="28"/>
        </w:rPr>
        <w:t xml:space="preserve"> - </w:t>
      </w:r>
      <w:r w:rsidR="006B6E18" w:rsidRPr="009C316B">
        <w:rPr>
          <w:sz w:val="28"/>
          <w:szCs w:val="28"/>
        </w:rPr>
        <w:t>2</w:t>
      </w:r>
      <w:r w:rsidRPr="009C316B">
        <w:rPr>
          <w:sz w:val="28"/>
          <w:szCs w:val="28"/>
        </w:rPr>
        <w:t>часа.</w:t>
      </w:r>
    </w:p>
    <w:p w:rsidR="00D436AA" w:rsidRPr="009C316B" w:rsidRDefault="00D436AA" w:rsidP="00060869">
      <w:pPr>
        <w:spacing w:line="360" w:lineRule="auto"/>
        <w:ind w:firstLine="540"/>
        <w:jc w:val="both"/>
        <w:rPr>
          <w:rFonts w:cs="Arial"/>
          <w:b/>
          <w:sz w:val="28"/>
          <w:szCs w:val="28"/>
        </w:rPr>
      </w:pPr>
    </w:p>
    <w:p w:rsidR="00255BB2" w:rsidRPr="009C316B" w:rsidRDefault="00255BB2" w:rsidP="00060869">
      <w:pPr>
        <w:spacing w:line="360" w:lineRule="auto"/>
        <w:ind w:firstLine="540"/>
        <w:jc w:val="both"/>
        <w:rPr>
          <w:rFonts w:cs="Arial"/>
          <w:b/>
          <w:sz w:val="28"/>
          <w:szCs w:val="28"/>
        </w:rPr>
      </w:pPr>
      <w:r w:rsidRPr="009C316B">
        <w:rPr>
          <w:rFonts w:cs="Arial"/>
          <w:b/>
          <w:sz w:val="28"/>
          <w:szCs w:val="28"/>
        </w:rPr>
        <w:t>Вопросы для самопроверки</w:t>
      </w:r>
    </w:p>
    <w:p w:rsidR="00255BB2" w:rsidRPr="009C316B" w:rsidRDefault="00A02AED" w:rsidP="00060869">
      <w:pPr>
        <w:numPr>
          <w:ilvl w:val="2"/>
          <w:numId w:val="19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Структура кадров предприятия</w:t>
      </w:r>
      <w:r w:rsidR="00255BB2" w:rsidRPr="009C316B">
        <w:rPr>
          <w:sz w:val="28"/>
          <w:szCs w:val="28"/>
        </w:rPr>
        <w:t>.</w:t>
      </w:r>
    </w:p>
    <w:p w:rsidR="00255BB2" w:rsidRPr="009C316B" w:rsidRDefault="00A02AED" w:rsidP="00060869">
      <w:pPr>
        <w:numPr>
          <w:ilvl w:val="2"/>
          <w:numId w:val="19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Кто входит в состав кадров предприятия</w:t>
      </w:r>
      <w:r w:rsidR="00255BB2" w:rsidRPr="009C316B">
        <w:rPr>
          <w:sz w:val="28"/>
          <w:szCs w:val="28"/>
        </w:rPr>
        <w:t>.</w:t>
      </w:r>
    </w:p>
    <w:p w:rsidR="00255BB2" w:rsidRPr="009C316B" w:rsidRDefault="00255BB2" w:rsidP="00060869">
      <w:pPr>
        <w:numPr>
          <w:ilvl w:val="2"/>
          <w:numId w:val="19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 xml:space="preserve">В чем различие </w:t>
      </w:r>
      <w:r w:rsidR="00A02AED" w:rsidRPr="009C316B">
        <w:rPr>
          <w:sz w:val="28"/>
          <w:szCs w:val="28"/>
        </w:rPr>
        <w:t>явочного и списочного состава кадров</w:t>
      </w:r>
      <w:r w:rsidRPr="009C316B">
        <w:rPr>
          <w:sz w:val="28"/>
          <w:szCs w:val="28"/>
        </w:rPr>
        <w:t>.</w:t>
      </w:r>
    </w:p>
    <w:p w:rsidR="00255BB2" w:rsidRPr="009C316B" w:rsidRDefault="00255BB2" w:rsidP="00060869">
      <w:pPr>
        <w:numPr>
          <w:ilvl w:val="2"/>
          <w:numId w:val="19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 xml:space="preserve">Назовите </w:t>
      </w:r>
      <w:r w:rsidR="00A02AED" w:rsidRPr="009C316B">
        <w:rPr>
          <w:sz w:val="28"/>
          <w:szCs w:val="28"/>
        </w:rPr>
        <w:t>производительности труда и методы их измерения</w:t>
      </w:r>
      <w:r w:rsidRPr="009C316B">
        <w:rPr>
          <w:sz w:val="28"/>
          <w:szCs w:val="28"/>
        </w:rPr>
        <w:t>.</w:t>
      </w:r>
    </w:p>
    <w:p w:rsidR="00255BB2" w:rsidRPr="009C316B" w:rsidRDefault="00A02AED" w:rsidP="00060869">
      <w:pPr>
        <w:numPr>
          <w:ilvl w:val="2"/>
          <w:numId w:val="19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Назовите резервы роста производительности труда</w:t>
      </w:r>
      <w:r w:rsidR="00255BB2" w:rsidRPr="009C316B">
        <w:rPr>
          <w:sz w:val="28"/>
          <w:szCs w:val="28"/>
        </w:rPr>
        <w:t>.</w:t>
      </w:r>
    </w:p>
    <w:p w:rsidR="00D436AA" w:rsidRPr="009C316B" w:rsidRDefault="00D436AA" w:rsidP="00060869">
      <w:pPr>
        <w:spacing w:line="360" w:lineRule="auto"/>
        <w:ind w:left="720"/>
        <w:jc w:val="both"/>
        <w:rPr>
          <w:b/>
          <w:sz w:val="28"/>
          <w:szCs w:val="28"/>
        </w:rPr>
      </w:pPr>
      <w:r w:rsidRPr="009C316B">
        <w:rPr>
          <w:b/>
          <w:sz w:val="28"/>
          <w:szCs w:val="28"/>
        </w:rPr>
        <w:t xml:space="preserve">Вид контроля </w:t>
      </w:r>
      <w:r w:rsidRPr="009C316B">
        <w:rPr>
          <w:sz w:val="28"/>
          <w:szCs w:val="28"/>
        </w:rPr>
        <w:t>Оценка решения задач</w:t>
      </w:r>
    </w:p>
    <w:p w:rsidR="00085A54" w:rsidRDefault="00085A54" w:rsidP="0003246A">
      <w:pPr>
        <w:pStyle w:val="af1"/>
        <w:rPr>
          <w:rFonts w:ascii="Times New Roman" w:eastAsia="TimesNewRoman" w:hAnsi="Times New Roman"/>
          <w:b/>
          <w:sz w:val="28"/>
          <w:szCs w:val="28"/>
        </w:rPr>
      </w:pPr>
      <w:bookmarkStart w:id="7" w:name="_Toc416294261"/>
    </w:p>
    <w:p w:rsidR="00085A54" w:rsidRDefault="00085A54" w:rsidP="0003246A">
      <w:pPr>
        <w:pStyle w:val="af1"/>
        <w:rPr>
          <w:rFonts w:ascii="Times New Roman" w:eastAsia="TimesNewRoman" w:hAnsi="Times New Roman"/>
          <w:b/>
          <w:sz w:val="28"/>
          <w:szCs w:val="28"/>
        </w:rPr>
      </w:pPr>
    </w:p>
    <w:p w:rsidR="00085A54" w:rsidRDefault="00085A54" w:rsidP="0003246A">
      <w:pPr>
        <w:pStyle w:val="af1"/>
        <w:rPr>
          <w:rFonts w:ascii="Times New Roman" w:eastAsia="TimesNewRoman" w:hAnsi="Times New Roman"/>
          <w:b/>
          <w:sz w:val="28"/>
          <w:szCs w:val="28"/>
        </w:rPr>
      </w:pPr>
    </w:p>
    <w:p w:rsidR="00C70EEC" w:rsidRPr="009C316B" w:rsidRDefault="00C70EEC" w:rsidP="0003246A">
      <w:pPr>
        <w:pStyle w:val="af1"/>
        <w:rPr>
          <w:rFonts w:ascii="Times New Roman" w:eastAsia="TimesNewRoman" w:hAnsi="Times New Roman"/>
          <w:b/>
          <w:sz w:val="28"/>
          <w:szCs w:val="28"/>
        </w:rPr>
      </w:pPr>
      <w:r w:rsidRPr="009C316B">
        <w:rPr>
          <w:rFonts w:ascii="Times New Roman" w:eastAsia="TimesNewRoman" w:hAnsi="Times New Roman"/>
          <w:b/>
          <w:sz w:val="28"/>
          <w:szCs w:val="28"/>
        </w:rPr>
        <w:t>Тема:  Ценообразование</w:t>
      </w:r>
      <w:bookmarkEnd w:id="7"/>
    </w:p>
    <w:p w:rsidR="00847662" w:rsidRPr="009C316B" w:rsidRDefault="00847662" w:rsidP="00060869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t xml:space="preserve">Цели и задачи задания: </w:t>
      </w:r>
      <w:r w:rsidRPr="009C316B">
        <w:rPr>
          <w:sz w:val="28"/>
          <w:szCs w:val="28"/>
        </w:rPr>
        <w:t>Расчет экономических показателей.</w:t>
      </w:r>
    </w:p>
    <w:p w:rsidR="0038154E" w:rsidRPr="009C316B" w:rsidRDefault="0038154E" w:rsidP="0038154E">
      <w:pPr>
        <w:spacing w:line="360" w:lineRule="auto"/>
        <w:ind w:firstLine="540"/>
        <w:rPr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Pr="009C316B">
        <w:rPr>
          <w:rFonts w:eastAsia="TimesNewRoman"/>
          <w:b/>
          <w:sz w:val="28"/>
          <w:szCs w:val="28"/>
        </w:rPr>
        <w:t>адание:</w:t>
      </w:r>
      <w:r w:rsidRPr="009C316B">
        <w:rPr>
          <w:sz w:val="28"/>
          <w:szCs w:val="28"/>
        </w:rPr>
        <w:t xml:space="preserve">  </w:t>
      </w:r>
      <w:r w:rsidRPr="009C316B">
        <w:rPr>
          <w:b/>
          <w:sz w:val="28"/>
          <w:szCs w:val="28"/>
        </w:rPr>
        <w:t>Решение задач</w:t>
      </w:r>
    </w:p>
    <w:p w:rsidR="00644E61" w:rsidRPr="009C316B" w:rsidRDefault="00644E61" w:rsidP="00644E61">
      <w:pPr>
        <w:autoSpaceDE w:val="0"/>
        <w:autoSpaceDN w:val="0"/>
        <w:adjustRightInd w:val="0"/>
        <w:ind w:firstLine="540"/>
        <w:rPr>
          <w:rFonts w:eastAsia="TimesNewRoman"/>
          <w:b/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lastRenderedPageBreak/>
        <w:t>Методические указания по выполнению задания</w:t>
      </w:r>
    </w:p>
    <w:p w:rsidR="00644E61" w:rsidRPr="009C316B" w:rsidRDefault="00644E61" w:rsidP="00644E61">
      <w:pPr>
        <w:ind w:firstLine="851"/>
        <w:jc w:val="both"/>
        <w:rPr>
          <w:b/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  <w:proofErr w:type="gramStart"/>
      <w:r w:rsidRPr="009C316B">
        <w:rPr>
          <w:b/>
          <w:sz w:val="28"/>
          <w:szCs w:val="28"/>
        </w:rPr>
        <w:t>Цена</w:t>
      </w:r>
      <w:r w:rsidRPr="009C316B">
        <w:rPr>
          <w:sz w:val="28"/>
          <w:szCs w:val="28"/>
        </w:rPr>
        <w:t xml:space="preserve"> – это денежное выражение стоимости товара – продукции (изделий, работ, услуг), т.е. то количество (сумма) денег, которое покупатель платит за товар.</w:t>
      </w:r>
      <w:proofErr w:type="gramEnd"/>
    </w:p>
    <w:p w:rsidR="00644E61" w:rsidRPr="009C316B" w:rsidRDefault="00E70683" w:rsidP="00644E61">
      <w:pPr>
        <w:tabs>
          <w:tab w:val="left" w:pos="3405"/>
        </w:tabs>
        <w:ind w:firstLine="360"/>
        <w:jc w:val="both"/>
        <w:rPr>
          <w:i/>
          <w:sz w:val="28"/>
          <w:szCs w:val="28"/>
        </w:rPr>
      </w:pPr>
      <w:r w:rsidRPr="00E70683">
        <w:rPr>
          <w:sz w:val="28"/>
          <w:szCs w:val="28"/>
        </w:rPr>
        <w:pict>
          <v:group id="_x0000_s1026" style="position:absolute;left:0;text-align:left;margin-left:-35.85pt;margin-top:63.85pt;width:496.8pt;height:231.1pt;z-index:251656704;mso-wrap-distance-left:0;mso-wrap-distance-right:0" coordorigin="-540,138" coordsize="9544,4666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-534;top:138;width:9529;height:526;v-text-anchor:middle" strokeweight=".26mm">
              <v:fill color2="black"/>
              <v:textbox style="mso-next-textbox:#_x0000_s1027;mso-rotate-with-shape:t">
                <w:txbxContent>
                  <w:p w:rsidR="00644E61" w:rsidRDefault="00644E61" w:rsidP="00644E6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Элементы цены</w:t>
                    </w:r>
                  </w:p>
                </w:txbxContent>
              </v:textbox>
            </v:shape>
            <v:shape id="_x0000_s1028" type="#_x0000_t202" style="position:absolute;left:-540;top:678;width:1966;height:1786;v-text-anchor:middle" strokeweight=".26mm">
              <v:fill color2="black"/>
              <v:textbox style="mso-next-textbox:#_x0000_s1028;mso-rotate-with-shape:t">
                <w:txbxContent>
                  <w:p w:rsidR="00644E61" w:rsidRDefault="00644E61" w:rsidP="00644E61">
                    <w:r>
                      <w:t>Себестоимость производства и реализации товара (услуг)</w:t>
                    </w:r>
                  </w:p>
                </w:txbxContent>
              </v:textbox>
            </v:shape>
            <v:shape id="_x0000_s1029" type="#_x0000_t202" style="position:absolute;left:1440;top:678;width:1966;height:1786;v-text-anchor:middle" strokeweight=".26mm">
              <v:fill color2="black"/>
              <v:textbox style="mso-next-textbox:#_x0000_s1029;mso-rotate-with-shape:t">
                <w:txbxContent>
                  <w:p w:rsidR="00644E61" w:rsidRDefault="00644E61" w:rsidP="00644E61">
                    <w:r>
                      <w:t>Прибыль производителя</w:t>
                    </w:r>
                  </w:p>
                </w:txbxContent>
              </v:textbox>
            </v:shape>
            <v:shape id="_x0000_s1030" type="#_x0000_t202" style="position:absolute;left:3420;top:678;width:1426;height:1786;v-text-anchor:middle" strokeweight=".26mm">
              <v:fill color2="black"/>
              <v:textbox style="mso-next-textbox:#_x0000_s1030;mso-rotate-with-shape:t">
                <w:txbxContent>
                  <w:p w:rsidR="00644E61" w:rsidRDefault="00644E61" w:rsidP="00644E61">
                    <w:r>
                      <w:t>Косвенные налоги (акциз, НДС)</w:t>
                    </w:r>
                  </w:p>
                </w:txbxContent>
              </v:textbox>
            </v:shape>
            <v:shape id="_x0000_s1031" type="#_x0000_t202" style="position:absolute;left:4863;top:678;width:1786;height:1786;v-text-anchor:middle" strokeweight=".26mm">
              <v:fill color2="black"/>
              <v:textbox style="mso-next-textbox:#_x0000_s1031;mso-rotate-with-shape:t">
                <w:txbxContent>
                  <w:p w:rsidR="00644E61" w:rsidRDefault="00644E61" w:rsidP="00644E61">
                    <w:r>
                      <w:t>Посредническая надбавка (издержки, прибыль и НДС посредника)</w:t>
                    </w:r>
                  </w:p>
                </w:txbxContent>
              </v:textbox>
            </v:shape>
            <v:shape id="_x0000_s1032" type="#_x0000_t202" style="position:absolute;left:6663;top:678;width:2326;height:1786;v-text-anchor:middle" strokeweight=".26mm">
              <v:fill color2="black"/>
              <v:textbox style="mso-next-textbox:#_x0000_s1032;mso-rotate-with-shape:t">
                <w:txbxContent>
                  <w:p w:rsidR="00644E61" w:rsidRDefault="00644E61" w:rsidP="00644E61">
                    <w:r>
                      <w:t>Торговая надбавка (издержки, прибыль и НДС торговли)</w:t>
                    </w:r>
                  </w:p>
                </w:txbxContent>
              </v:textbox>
            </v:shape>
            <v:shape id="_x0000_s1033" type="#_x0000_t202" style="position:absolute;left:-534;top:2478;width:9529;height:2326;v-text-anchor:middle" strokeweight=".26mm">
              <v:fill color2="black"/>
              <v:textbox style="mso-next-textbox:#_x0000_s1033;mso-rotate-with-shape:t">
                <w:txbxContent>
                  <w:p w:rsidR="00644E61" w:rsidRDefault="00644E61" w:rsidP="00644E61"/>
                  <w:p w:rsidR="00644E61" w:rsidRDefault="00644E61" w:rsidP="00644E61">
                    <w:r>
                      <w:t>Оптовая цена изготовителя</w:t>
                    </w:r>
                  </w:p>
                  <w:p w:rsidR="00644E61" w:rsidRDefault="00644E61" w:rsidP="00644E61"/>
                  <w:p w:rsidR="00644E61" w:rsidRDefault="00644E61" w:rsidP="00644E61">
                    <w:r>
                      <w:t xml:space="preserve">                     Оптовая цена отпускная</w:t>
                    </w:r>
                  </w:p>
                  <w:p w:rsidR="00644E61" w:rsidRDefault="00644E61" w:rsidP="00644E61"/>
                  <w:p w:rsidR="00644E61" w:rsidRDefault="00644E61" w:rsidP="00644E61">
                    <w:r>
                      <w:t xml:space="preserve">                                              Оптовая цена закупки</w:t>
                    </w:r>
                  </w:p>
                  <w:p w:rsidR="00644E61" w:rsidRDefault="00644E61" w:rsidP="00644E61"/>
                  <w:p w:rsidR="00644E61" w:rsidRDefault="00644E61" w:rsidP="00644E61">
                    <w:r>
                      <w:t xml:space="preserve">                                                                      Розничная цена</w:t>
                    </w:r>
                  </w:p>
                </w:txbxContent>
              </v:textbox>
            </v:shape>
            <v:line id="_x0000_s1034" style="position:absolute" from="-524,2845" to="2702,2845" strokeweight=".79mm">
              <v:stroke endarrow="block" joinstyle="miter"/>
            </v:line>
            <v:line id="_x0000_s1035" style="position:absolute" from="-524,3385" to="4684,3385" strokeweight=".79mm">
              <v:stroke endarrow="block" joinstyle="miter"/>
            </v:line>
            <v:line id="_x0000_s1036" style="position:absolute" from="-524,3925" to="6484,3925" strokeweight=".79mm">
              <v:stroke endarrow="block" joinstyle="miter"/>
            </v:line>
            <v:line id="_x0000_s1037" style="position:absolute" from="-524,4465" to="9004,4465" strokeweight=".79mm">
              <v:stroke endarrow="block" joinstyle="miter"/>
            </v:line>
          </v:group>
        </w:pict>
      </w:r>
      <w:r w:rsidR="00644E61" w:rsidRPr="009C316B">
        <w:rPr>
          <w:b/>
          <w:sz w:val="28"/>
          <w:szCs w:val="28"/>
        </w:rPr>
        <w:t>Рыночная цена</w:t>
      </w:r>
      <w:r w:rsidR="00644E61" w:rsidRPr="009C316B">
        <w:rPr>
          <w:sz w:val="28"/>
          <w:szCs w:val="28"/>
        </w:rPr>
        <w:t xml:space="preserve"> формируется под влиянием ряда факторов; спроса и предложения, издержек производства, цен конкурентов и др. Спрос на товар определяет </w:t>
      </w:r>
      <w:r w:rsidR="00644E61" w:rsidRPr="009C316B">
        <w:rPr>
          <w:i/>
          <w:sz w:val="28"/>
          <w:szCs w:val="28"/>
        </w:rPr>
        <w:t>максимальную</w:t>
      </w:r>
      <w:r w:rsidR="00644E61" w:rsidRPr="009C316B">
        <w:rPr>
          <w:sz w:val="28"/>
          <w:szCs w:val="28"/>
        </w:rPr>
        <w:t xml:space="preserve"> цену, которую могут установить фирмы. Валовые издержки производства (сумма постоянных и переменных издержек) определяют </w:t>
      </w:r>
      <w:r w:rsidR="00644E61" w:rsidRPr="009C316B">
        <w:rPr>
          <w:i/>
          <w:sz w:val="28"/>
          <w:szCs w:val="28"/>
        </w:rPr>
        <w:t>максимальную ее величину.</w:t>
      </w:r>
    </w:p>
    <w:p w:rsidR="00644E61" w:rsidRPr="009C316B" w:rsidRDefault="00644E61" w:rsidP="00644E61">
      <w:pPr>
        <w:tabs>
          <w:tab w:val="left" w:pos="3405"/>
        </w:tabs>
        <w:ind w:firstLine="360"/>
        <w:jc w:val="right"/>
        <w:rPr>
          <w:sz w:val="28"/>
          <w:szCs w:val="28"/>
        </w:rPr>
      </w:pPr>
      <w:r w:rsidRPr="009C316B">
        <w:rPr>
          <w:b/>
          <w:sz w:val="28"/>
          <w:szCs w:val="28"/>
        </w:rPr>
        <w:t>Таблица</w:t>
      </w:r>
      <w:r w:rsidRPr="009C316B">
        <w:rPr>
          <w:sz w:val="28"/>
          <w:szCs w:val="28"/>
        </w:rPr>
        <w:t>.  Формирование цен.</w:t>
      </w: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3405"/>
        </w:tabs>
        <w:ind w:firstLine="360"/>
        <w:jc w:val="both"/>
        <w:rPr>
          <w:sz w:val="28"/>
          <w:szCs w:val="28"/>
        </w:rPr>
      </w:pPr>
    </w:p>
    <w:p w:rsidR="00644E61" w:rsidRPr="009C316B" w:rsidRDefault="00644E61" w:rsidP="00644E61">
      <w:pPr>
        <w:tabs>
          <w:tab w:val="left" w:pos="2962"/>
        </w:tabs>
        <w:ind w:firstLine="851"/>
        <w:jc w:val="both"/>
        <w:rPr>
          <w:sz w:val="28"/>
          <w:szCs w:val="28"/>
        </w:rPr>
      </w:pPr>
    </w:p>
    <w:p w:rsidR="009C316B" w:rsidRDefault="009C316B" w:rsidP="00644E61">
      <w:pPr>
        <w:ind w:firstLine="540"/>
        <w:rPr>
          <w:rFonts w:eastAsia="TimesNewRoman,Italic"/>
          <w:b/>
          <w:sz w:val="28"/>
          <w:szCs w:val="28"/>
        </w:rPr>
      </w:pPr>
    </w:p>
    <w:p w:rsidR="00644E61" w:rsidRPr="009C316B" w:rsidRDefault="00644E61" w:rsidP="00644E61">
      <w:pPr>
        <w:ind w:firstLine="540"/>
        <w:rPr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Pr="009C316B">
        <w:rPr>
          <w:rFonts w:eastAsia="TimesNewRoman"/>
          <w:b/>
          <w:sz w:val="28"/>
          <w:szCs w:val="28"/>
        </w:rPr>
        <w:t>адание 1:</w:t>
      </w:r>
      <w:r w:rsidRPr="009C316B">
        <w:rPr>
          <w:sz w:val="28"/>
          <w:szCs w:val="28"/>
        </w:rPr>
        <w:t xml:space="preserve"> </w:t>
      </w:r>
    </w:p>
    <w:p w:rsidR="00644E61" w:rsidRPr="009C316B" w:rsidRDefault="00644E61" w:rsidP="00644E61">
      <w:pPr>
        <w:ind w:firstLine="851"/>
        <w:jc w:val="both"/>
        <w:rPr>
          <w:sz w:val="28"/>
          <w:szCs w:val="28"/>
        </w:rPr>
      </w:pPr>
      <w:r w:rsidRPr="009C316B">
        <w:rPr>
          <w:b/>
          <w:sz w:val="28"/>
          <w:szCs w:val="28"/>
        </w:rPr>
        <w:t xml:space="preserve">  </w:t>
      </w:r>
      <w:r w:rsidRPr="009C316B">
        <w:rPr>
          <w:sz w:val="28"/>
          <w:szCs w:val="28"/>
        </w:rPr>
        <w:t>По какой цене будет отпускаться прибор с завода, если его себестоимость составляет 15600руб.; минимальная приемлемая для производителя рентабельность – 15%; НДС- 18%?</w:t>
      </w:r>
    </w:p>
    <w:p w:rsidR="00644E61" w:rsidRPr="009C316B" w:rsidRDefault="00644E61" w:rsidP="00644E61">
      <w:pPr>
        <w:ind w:firstLine="851"/>
        <w:jc w:val="both"/>
        <w:rPr>
          <w:b/>
          <w:i/>
          <w:sz w:val="28"/>
          <w:szCs w:val="28"/>
        </w:rPr>
      </w:pPr>
    </w:p>
    <w:p w:rsidR="00644E61" w:rsidRPr="009C316B" w:rsidRDefault="00644E61" w:rsidP="00644E61">
      <w:pPr>
        <w:ind w:firstLine="540"/>
        <w:rPr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Pr="009C316B">
        <w:rPr>
          <w:rFonts w:eastAsia="TimesNewRoman"/>
          <w:b/>
          <w:sz w:val="28"/>
          <w:szCs w:val="28"/>
        </w:rPr>
        <w:t>адание 2:</w:t>
      </w:r>
      <w:r w:rsidRPr="009C316B">
        <w:rPr>
          <w:sz w:val="28"/>
          <w:szCs w:val="28"/>
        </w:rPr>
        <w:t xml:space="preserve"> </w:t>
      </w:r>
    </w:p>
    <w:p w:rsidR="00644E61" w:rsidRPr="009C316B" w:rsidRDefault="00644E61" w:rsidP="00644E61">
      <w:pPr>
        <w:tabs>
          <w:tab w:val="left" w:pos="2962"/>
        </w:tabs>
        <w:ind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 xml:space="preserve">Сколько прибыли получит предприятие - изготовитель при реализации одного изделия по цене 3610руб.,  при ставке </w:t>
      </w:r>
      <w:r w:rsidR="0038154E" w:rsidRPr="009C316B">
        <w:rPr>
          <w:sz w:val="28"/>
          <w:szCs w:val="28"/>
        </w:rPr>
        <w:t>НДС</w:t>
      </w:r>
      <w:r w:rsidRPr="009C316B">
        <w:rPr>
          <w:sz w:val="28"/>
          <w:szCs w:val="28"/>
        </w:rPr>
        <w:t xml:space="preserve">18% </w:t>
      </w:r>
    </w:p>
    <w:p w:rsidR="00644E61" w:rsidRPr="009C316B" w:rsidRDefault="00644E61" w:rsidP="00644E61">
      <w:pPr>
        <w:tabs>
          <w:tab w:val="left" w:pos="2962"/>
        </w:tabs>
        <w:ind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Определить цену реализации изделия с оптовой базы, если посредническая надбавка 10%.</w:t>
      </w:r>
    </w:p>
    <w:p w:rsidR="0038154E" w:rsidRPr="009C316B" w:rsidRDefault="0038154E" w:rsidP="00644E61">
      <w:pPr>
        <w:tabs>
          <w:tab w:val="left" w:pos="2962"/>
        </w:tabs>
        <w:ind w:firstLine="426"/>
        <w:jc w:val="both"/>
        <w:rPr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Pr="009C316B">
        <w:rPr>
          <w:rFonts w:eastAsia="TimesNewRoman"/>
          <w:b/>
          <w:sz w:val="28"/>
          <w:szCs w:val="28"/>
        </w:rPr>
        <w:t>адание 3:</w:t>
      </w:r>
    </w:p>
    <w:p w:rsidR="00847662" w:rsidRPr="009C316B" w:rsidRDefault="00847662" w:rsidP="00060869">
      <w:pPr>
        <w:numPr>
          <w:ilvl w:val="3"/>
          <w:numId w:val="21"/>
        </w:numPr>
        <w:tabs>
          <w:tab w:val="clear" w:pos="2880"/>
          <w:tab w:val="num" w:pos="142"/>
        </w:tabs>
        <w:spacing w:line="360" w:lineRule="auto"/>
        <w:ind w:left="142" w:firstLine="567"/>
        <w:jc w:val="both"/>
        <w:rPr>
          <w:sz w:val="28"/>
          <w:szCs w:val="28"/>
          <w:shd w:val="clear" w:color="auto" w:fill="FFFFFF"/>
        </w:rPr>
      </w:pPr>
      <w:r w:rsidRPr="009C316B">
        <w:rPr>
          <w:sz w:val="28"/>
          <w:szCs w:val="28"/>
        </w:rPr>
        <w:t>Определите: оптовую цену предприятия, розничную цену, структуру розничной цены. Если: полная себестоимость изделия – 90</w:t>
      </w:r>
      <w:r w:rsidR="0038154E" w:rsidRPr="009C316B">
        <w:rPr>
          <w:sz w:val="28"/>
          <w:szCs w:val="28"/>
        </w:rPr>
        <w:t>0</w:t>
      </w:r>
      <w:r w:rsidRPr="009C316B">
        <w:rPr>
          <w:sz w:val="28"/>
          <w:szCs w:val="28"/>
        </w:rPr>
        <w:t xml:space="preserve"> руб., уровень рентабельности затрат – 20%, налог на добавленную стоимость – 14</w:t>
      </w:r>
      <w:r w:rsidR="0038154E" w:rsidRPr="009C316B">
        <w:rPr>
          <w:sz w:val="28"/>
          <w:szCs w:val="28"/>
        </w:rPr>
        <w:t>0</w:t>
      </w:r>
      <w:r w:rsidRPr="009C316B">
        <w:rPr>
          <w:sz w:val="28"/>
          <w:szCs w:val="28"/>
        </w:rPr>
        <w:t xml:space="preserve"> руб., наценка посреднических организаций –15 руб., торговая надбавка – 15% к отпускной цене посредников.</w:t>
      </w:r>
    </w:p>
    <w:p w:rsidR="00847662" w:rsidRPr="009C316B" w:rsidRDefault="00847662" w:rsidP="00060869">
      <w:pPr>
        <w:spacing w:line="360" w:lineRule="auto"/>
        <w:ind w:firstLine="567"/>
        <w:rPr>
          <w:rFonts w:eastAsia="TimesNewRoman,Italic"/>
          <w:sz w:val="28"/>
          <w:szCs w:val="28"/>
        </w:rPr>
      </w:pPr>
      <w:r w:rsidRPr="009C316B">
        <w:rPr>
          <w:b/>
          <w:sz w:val="28"/>
          <w:szCs w:val="28"/>
        </w:rPr>
        <w:t>Норма времени</w:t>
      </w:r>
      <w:r w:rsidRPr="009C316B">
        <w:rPr>
          <w:sz w:val="28"/>
          <w:szCs w:val="28"/>
        </w:rPr>
        <w:t xml:space="preserve"> - 2часа.</w:t>
      </w:r>
    </w:p>
    <w:p w:rsidR="00847662" w:rsidRPr="009C316B" w:rsidRDefault="00847662" w:rsidP="00060869">
      <w:pPr>
        <w:spacing w:line="360" w:lineRule="auto"/>
        <w:ind w:firstLine="540"/>
        <w:jc w:val="both"/>
        <w:rPr>
          <w:rFonts w:cs="Arial"/>
          <w:b/>
          <w:sz w:val="28"/>
          <w:szCs w:val="28"/>
        </w:rPr>
      </w:pPr>
      <w:r w:rsidRPr="009C316B">
        <w:rPr>
          <w:rFonts w:cs="Arial"/>
          <w:b/>
          <w:sz w:val="28"/>
          <w:szCs w:val="28"/>
        </w:rPr>
        <w:t>Вопросы для самопроверки</w:t>
      </w:r>
    </w:p>
    <w:p w:rsidR="00847662" w:rsidRPr="009C316B" w:rsidRDefault="00847662" w:rsidP="00060869">
      <w:pPr>
        <w:numPr>
          <w:ilvl w:val="2"/>
          <w:numId w:val="22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Понятие и функции цен.</w:t>
      </w:r>
    </w:p>
    <w:p w:rsidR="00847662" w:rsidRPr="009C316B" w:rsidRDefault="00847662" w:rsidP="00060869">
      <w:pPr>
        <w:numPr>
          <w:ilvl w:val="2"/>
          <w:numId w:val="22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lastRenderedPageBreak/>
        <w:t xml:space="preserve">Назовите </w:t>
      </w:r>
      <w:r w:rsidR="00E53227" w:rsidRPr="009C316B">
        <w:rPr>
          <w:sz w:val="28"/>
          <w:szCs w:val="28"/>
        </w:rPr>
        <w:t>методы ценообразования</w:t>
      </w:r>
      <w:r w:rsidRPr="009C316B">
        <w:rPr>
          <w:sz w:val="28"/>
          <w:szCs w:val="28"/>
        </w:rPr>
        <w:t>.</w:t>
      </w:r>
    </w:p>
    <w:p w:rsidR="00847662" w:rsidRPr="009C316B" w:rsidRDefault="00E53227" w:rsidP="00060869">
      <w:pPr>
        <w:numPr>
          <w:ilvl w:val="2"/>
          <w:numId w:val="22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Виды цен и их классификация.</w:t>
      </w:r>
    </w:p>
    <w:p w:rsidR="00847662" w:rsidRPr="009C316B" w:rsidRDefault="00E53227" w:rsidP="00060869">
      <w:pPr>
        <w:numPr>
          <w:ilvl w:val="2"/>
          <w:numId w:val="22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Состав и структура цен</w:t>
      </w:r>
      <w:r w:rsidR="00847662" w:rsidRPr="009C316B">
        <w:rPr>
          <w:sz w:val="28"/>
          <w:szCs w:val="28"/>
        </w:rPr>
        <w:t>.</w:t>
      </w:r>
    </w:p>
    <w:p w:rsidR="00847662" w:rsidRPr="009C316B" w:rsidRDefault="00E53227" w:rsidP="00060869">
      <w:pPr>
        <w:numPr>
          <w:ilvl w:val="2"/>
          <w:numId w:val="22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Ценовая политика организации</w:t>
      </w:r>
      <w:r w:rsidR="00847662" w:rsidRPr="009C316B">
        <w:rPr>
          <w:sz w:val="28"/>
          <w:szCs w:val="28"/>
        </w:rPr>
        <w:t>.</w:t>
      </w:r>
    </w:p>
    <w:p w:rsidR="00D436AA" w:rsidRPr="009C316B" w:rsidRDefault="00D436AA" w:rsidP="00060869">
      <w:pPr>
        <w:spacing w:line="360" w:lineRule="auto"/>
        <w:ind w:left="720"/>
        <w:jc w:val="both"/>
        <w:rPr>
          <w:b/>
          <w:sz w:val="28"/>
          <w:szCs w:val="28"/>
        </w:rPr>
      </w:pPr>
      <w:r w:rsidRPr="009C316B">
        <w:rPr>
          <w:b/>
          <w:sz w:val="28"/>
          <w:szCs w:val="28"/>
        </w:rPr>
        <w:t xml:space="preserve">Вид контроля </w:t>
      </w:r>
      <w:r w:rsidRPr="009C316B">
        <w:rPr>
          <w:sz w:val="28"/>
          <w:szCs w:val="28"/>
        </w:rPr>
        <w:t>Оценка решения задач</w:t>
      </w:r>
    </w:p>
    <w:p w:rsidR="00060869" w:rsidRPr="009C316B" w:rsidRDefault="00060869" w:rsidP="00A44869">
      <w:pPr>
        <w:pStyle w:val="af1"/>
        <w:rPr>
          <w:rFonts w:ascii="Times New Roman" w:eastAsia="TimesNewRoman" w:hAnsi="Times New Roman"/>
          <w:b/>
          <w:sz w:val="28"/>
          <w:szCs w:val="28"/>
        </w:rPr>
      </w:pPr>
    </w:p>
    <w:p w:rsidR="00C70EEC" w:rsidRPr="009C316B" w:rsidRDefault="00C70EEC" w:rsidP="00A44869">
      <w:pPr>
        <w:pStyle w:val="af1"/>
        <w:rPr>
          <w:rFonts w:ascii="Times New Roman" w:eastAsia="TimesNewRoman" w:hAnsi="Times New Roman"/>
          <w:b/>
          <w:sz w:val="28"/>
          <w:szCs w:val="28"/>
        </w:rPr>
      </w:pPr>
      <w:bookmarkStart w:id="8" w:name="_Toc416294262"/>
      <w:r w:rsidRPr="009C316B">
        <w:rPr>
          <w:rFonts w:ascii="Times New Roman" w:eastAsia="TimesNewRoman" w:hAnsi="Times New Roman"/>
          <w:b/>
          <w:sz w:val="28"/>
          <w:szCs w:val="28"/>
        </w:rPr>
        <w:t>Тема: Прибыль и рентабельность</w:t>
      </w:r>
      <w:bookmarkEnd w:id="8"/>
    </w:p>
    <w:p w:rsidR="007D0E8A" w:rsidRPr="009C316B" w:rsidRDefault="007D0E8A" w:rsidP="007D0E8A">
      <w:pPr>
        <w:autoSpaceDE w:val="0"/>
        <w:autoSpaceDN w:val="0"/>
        <w:adjustRightInd w:val="0"/>
        <w:spacing w:line="276" w:lineRule="auto"/>
        <w:ind w:firstLine="540"/>
        <w:rPr>
          <w:rFonts w:eastAsia="TimesNewRoman"/>
          <w:b/>
          <w:sz w:val="28"/>
          <w:szCs w:val="28"/>
        </w:rPr>
      </w:pPr>
    </w:p>
    <w:p w:rsidR="007D0E8A" w:rsidRPr="009C316B" w:rsidRDefault="007D0E8A" w:rsidP="007D0E8A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t xml:space="preserve">Цели и задачи задания: </w:t>
      </w:r>
      <w:r w:rsidR="0038154E" w:rsidRPr="009C316B">
        <w:rPr>
          <w:rFonts w:eastAsia="TimesNewRoman"/>
          <w:sz w:val="28"/>
          <w:szCs w:val="28"/>
        </w:rPr>
        <w:t>приобретение навыков расчета разных видов прибыли</w:t>
      </w:r>
      <w:r w:rsidRPr="009C316B">
        <w:rPr>
          <w:sz w:val="28"/>
          <w:szCs w:val="28"/>
        </w:rPr>
        <w:t>.</w:t>
      </w:r>
    </w:p>
    <w:p w:rsidR="0038154E" w:rsidRPr="009C316B" w:rsidRDefault="0038154E" w:rsidP="007D0E8A">
      <w:pPr>
        <w:autoSpaceDE w:val="0"/>
        <w:autoSpaceDN w:val="0"/>
        <w:adjustRightInd w:val="0"/>
        <w:spacing w:line="276" w:lineRule="auto"/>
        <w:ind w:firstLine="540"/>
        <w:rPr>
          <w:rFonts w:eastAsia="TimesNewRoman"/>
          <w:b/>
          <w:sz w:val="28"/>
          <w:szCs w:val="28"/>
        </w:rPr>
      </w:pPr>
    </w:p>
    <w:p w:rsidR="009C316B" w:rsidRDefault="007D0E8A" w:rsidP="0038154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="008848B8" w:rsidRPr="009C316B">
        <w:rPr>
          <w:rFonts w:eastAsia="TimesNewRoman"/>
          <w:b/>
          <w:sz w:val="28"/>
          <w:szCs w:val="28"/>
        </w:rPr>
        <w:t>адание</w:t>
      </w:r>
      <w:r w:rsidRPr="009C316B">
        <w:rPr>
          <w:rFonts w:eastAsia="TimesNewRoman"/>
          <w:b/>
          <w:sz w:val="28"/>
          <w:szCs w:val="28"/>
        </w:rPr>
        <w:t>:</w:t>
      </w:r>
      <w:r w:rsidRPr="009C316B">
        <w:rPr>
          <w:sz w:val="28"/>
          <w:szCs w:val="28"/>
        </w:rPr>
        <w:t xml:space="preserve">  </w:t>
      </w:r>
      <w:r w:rsidR="0038154E" w:rsidRPr="009C316B">
        <w:rPr>
          <w:rFonts w:eastAsia="TimesNewRoman"/>
          <w:sz w:val="28"/>
          <w:szCs w:val="28"/>
        </w:rPr>
        <w:t>по предложенным расчетным формулам, приведенным в методических указаниях по выполнению практических заданий, составить схему распределения прибыли</w:t>
      </w:r>
      <w:r w:rsidR="0038154E" w:rsidRPr="009C316B">
        <w:rPr>
          <w:sz w:val="28"/>
          <w:szCs w:val="28"/>
        </w:rPr>
        <w:t>.</w:t>
      </w:r>
    </w:p>
    <w:p w:rsidR="009C316B" w:rsidRPr="009C316B" w:rsidRDefault="009C316B" w:rsidP="009C316B">
      <w:pPr>
        <w:rPr>
          <w:sz w:val="28"/>
          <w:szCs w:val="28"/>
        </w:rPr>
      </w:pPr>
    </w:p>
    <w:p w:rsidR="009C316B" w:rsidRDefault="009C316B" w:rsidP="009C316B">
      <w:pPr>
        <w:rPr>
          <w:sz w:val="28"/>
          <w:szCs w:val="28"/>
        </w:rPr>
      </w:pPr>
    </w:p>
    <w:p w:rsidR="0038154E" w:rsidRPr="009C316B" w:rsidRDefault="009C316B" w:rsidP="009C316B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70683">
        <w:rPr>
          <w:sz w:val="28"/>
          <w:szCs w:val="28"/>
        </w:rPr>
      </w:r>
      <w:r w:rsidR="00E70683">
        <w:rPr>
          <w:sz w:val="28"/>
          <w:szCs w:val="28"/>
        </w:rPr>
        <w:pict>
          <v:group id="_x0000_s1038" editas="canvas" style="width:458.7pt;height:429.15pt;mso-position-horizontal-relative:char;mso-position-vertical-relative:line" coordorigin="1971,5619" coordsize="9174,85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971;top:5619;width:9174;height:8583" o:preferrelative="f">
              <v:fill o:detectmouseclick="t"/>
              <v:path o:extrusionok="t" o:connecttype="none"/>
              <o:lock v:ext="edit" text="t"/>
            </v:shape>
            <v:rect id="_x0000_s1040" style="position:absolute;left:2242;top:5619;width:2519;height:1080" strokeweight="1.5pt">
              <v:textbox style="mso-next-textbox:#_x0000_s1040">
                <w:txbxContent>
                  <w:p w:rsidR="0038154E" w:rsidRPr="00080D0E" w:rsidRDefault="0038154E" w:rsidP="0038154E">
                    <w:pPr>
                      <w:jc w:val="center"/>
                      <w:rPr>
                        <w:b/>
                      </w:rPr>
                    </w:pPr>
                    <w:r w:rsidRPr="00FE36E7">
                      <w:t>Выручка от продажи товаров (работ, услуг)</w:t>
                    </w:r>
                  </w:p>
                </w:txbxContent>
              </v:textbox>
            </v:rect>
            <v:line id="_x0000_s1041" style="position:absolute" from="4940,6159" to="5121,6161"/>
            <v:rect id="_x0000_s1042" style="position:absolute;left:5301;top:5978;width:1980;height:543" strokeweight="1.5pt">
              <v:textbox style="mso-next-textbox:#_x0000_s1042">
                <w:txbxContent>
                  <w:p w:rsidR="0038154E" w:rsidRPr="00FE36E7" w:rsidRDefault="0038154E" w:rsidP="0038154E">
                    <w:pPr>
                      <w:jc w:val="center"/>
                    </w:pPr>
                    <w:r w:rsidRPr="00FE36E7">
                      <w:t>Себестоимость</w:t>
                    </w:r>
                  </w:p>
                </w:txbxContent>
              </v:textbox>
            </v:rect>
            <v:line id="_x0000_s1043" style="position:absolute" from="7461,6159" to="7640,6159"/>
            <v:line id="_x0000_s1044" style="position:absolute" from="7461,6159" to="7640,6159"/>
            <v:line id="_x0000_s1045" style="position:absolute" from="7461,6159" to="7640,6161"/>
            <v:line id="_x0000_s1046" style="position:absolute" from="7461,6339" to="7640,6339"/>
            <v:rect id="_x0000_s1047" style="position:absolute;left:8001;top:5619;width:1980;height:1080" strokeweight="1.5pt">
              <v:textbox style="mso-next-textbox:#_x0000_s1047">
                <w:txbxContent>
                  <w:p w:rsidR="0038154E" w:rsidRPr="00FE36E7" w:rsidRDefault="0038154E" w:rsidP="0038154E">
                    <w:pPr>
                      <w:jc w:val="center"/>
                    </w:pPr>
                    <w:r w:rsidRPr="00FE36E7">
                      <w:t>Валовая прибыль</w:t>
                    </w:r>
                  </w:p>
                </w:txbxContent>
              </v:textbox>
            </v:rect>
            <v:rect id="_x0000_s1048" style="position:absolute;left:2421;top:7600;width:2340;height:719" strokeweight="1.5pt">
              <v:textbox style="mso-next-textbox:#_x0000_s1048">
                <w:txbxContent>
                  <w:p w:rsidR="0038154E" w:rsidRPr="00FE36E7" w:rsidRDefault="0038154E" w:rsidP="0038154E">
                    <w:pPr>
                      <w:jc w:val="center"/>
                    </w:pPr>
                    <w:r w:rsidRPr="00FE36E7">
                      <w:t>Валовая прибыль</w:t>
                    </w:r>
                  </w:p>
                </w:txbxContent>
              </v:textbox>
            </v:rect>
            <v:rect id="_x0000_s1049" style="position:absolute;left:5301;top:7060;width:1980;height:719" strokeweight="1.5pt">
              <v:textbox style="mso-next-textbox:#_x0000_s1049">
                <w:txbxContent>
                  <w:p w:rsidR="0038154E" w:rsidRPr="00FE36E7" w:rsidRDefault="0038154E" w:rsidP="0038154E">
                    <w:pPr>
                      <w:jc w:val="center"/>
                    </w:pPr>
                    <w:r w:rsidRPr="00FE36E7">
                      <w:t>Коммерческие расходы</w:t>
                    </w:r>
                  </w:p>
                </w:txbxContent>
              </v:textbox>
            </v:rect>
            <v:rect id="_x0000_s1050" style="position:absolute;left:5301;top:7779;width:1980;height:721" strokeweight="1.5pt">
              <v:textbox style="mso-next-textbox:#_x0000_s1050">
                <w:txbxContent>
                  <w:p w:rsidR="0038154E" w:rsidRPr="00FE36E7" w:rsidRDefault="0038154E" w:rsidP="0038154E">
                    <w:pPr>
                      <w:jc w:val="center"/>
                    </w:pPr>
                    <w:proofErr w:type="spellStart"/>
                    <w:proofErr w:type="gramStart"/>
                    <w:r w:rsidRPr="00FE36E7">
                      <w:t>Управленчес</w:t>
                    </w:r>
                    <w:r>
                      <w:t>-</w:t>
                    </w:r>
                    <w:r w:rsidRPr="00FE36E7">
                      <w:t>кие</w:t>
                    </w:r>
                    <w:proofErr w:type="spellEnd"/>
                    <w:proofErr w:type="gramEnd"/>
                    <w:r w:rsidRPr="00FE36E7">
                      <w:t xml:space="preserve"> расходы</w:t>
                    </w:r>
                  </w:p>
                </w:txbxContent>
              </v:textbox>
            </v:rect>
            <v:line id="_x0000_s1051" style="position:absolute" from="4940,7959" to="5121,7959"/>
            <v:line id="_x0000_s1052" style="position:absolute" from="7461,7779" to="7640,7779"/>
            <v:line id="_x0000_s1053" style="position:absolute" from="7461,7959" to="7640,7959"/>
            <v:rect id="_x0000_s1054" style="position:absolute;left:8001;top:7419;width:1980;height:1081" strokeweight="1.5pt">
              <v:textbox style="mso-next-textbox:#_x0000_s1054">
                <w:txbxContent>
                  <w:p w:rsidR="0038154E" w:rsidRDefault="0038154E" w:rsidP="0038154E">
                    <w:pPr>
                      <w:jc w:val="center"/>
                    </w:pPr>
                    <w:r>
                      <w:t>Прибыль (убыток) от продаж</w:t>
                    </w:r>
                  </w:p>
                </w:txbxContent>
              </v:textbox>
            </v:rect>
            <v:rect id="_x0000_s1055" style="position:absolute;left:2421;top:10299;width:2160;height:1261" strokeweight="1.5pt">
              <v:textbox style="mso-next-textbox:#_x0000_s1055">
                <w:txbxContent>
                  <w:p w:rsidR="0038154E" w:rsidRDefault="0038154E" w:rsidP="0038154E">
                    <w:pPr>
                      <w:jc w:val="center"/>
                    </w:pPr>
                    <w:r>
                      <w:t>Прибыль (убыток) от продаж</w:t>
                    </w:r>
                  </w:p>
                </w:txbxContent>
              </v:textbox>
            </v:rect>
            <v:rect id="_x0000_s1056" style="position:absolute;left:5301;top:9219;width:1800;height:721" strokeweight="1.5pt">
              <v:textbox style="mso-next-textbox:#_x0000_s1056">
                <w:txbxContent>
                  <w:p w:rsidR="0038154E" w:rsidRDefault="0038154E" w:rsidP="0038154E">
                    <w:pPr>
                      <w:jc w:val="center"/>
                    </w:pPr>
                    <w:r>
                      <w:t>Проценты к получению</w:t>
                    </w:r>
                  </w:p>
                </w:txbxContent>
              </v:textbox>
            </v:rect>
            <v:rect id="_x0000_s1057" style="position:absolute;left:5301;top:9939;width:1800;height:1259" strokeweight="1.5pt">
              <v:textbox style="mso-next-textbox:#_x0000_s1057">
                <w:txbxContent>
                  <w:p w:rsidR="0038154E" w:rsidRDefault="0038154E" w:rsidP="0038154E">
                    <w:pPr>
                      <w:jc w:val="center"/>
                    </w:pPr>
                    <w:r>
                      <w:t>Доходы от участия в других организациях</w:t>
                    </w:r>
                  </w:p>
                </w:txbxContent>
              </v:textbox>
            </v:rect>
            <v:rect id="_x0000_s1058" style="position:absolute;left:5301;top:11199;width:1800;height:721" strokeweight="1.5pt">
              <v:textbox style="mso-next-textbox:#_x0000_s1058">
                <w:txbxContent>
                  <w:p w:rsidR="0038154E" w:rsidRDefault="0038154E" w:rsidP="0038154E">
                    <w:pPr>
                      <w:jc w:val="center"/>
                    </w:pPr>
                    <w:r>
                      <w:t>Прочие доходы</w:t>
                    </w:r>
                  </w:p>
                </w:txbxContent>
              </v:textbox>
            </v:rect>
            <v:shape id="_x0000_s1059" type="#_x0000_t75" style="position:absolute;left:5579;top:9564;width:180;height:340">
              <v:imagedata r:id="rId9" o:title=""/>
            </v:shape>
            <v:line id="_x0000_s1060" style="position:absolute" from="4761,10839" to="5121,10839"/>
            <v:line id="_x0000_s1061" style="position:absolute" from="4940,10660" to="4940,11020"/>
            <v:line id="_x0000_s1062" style="position:absolute" from="7281,10839" to="7461,10839"/>
            <v:rect id="_x0000_s1063" style="position:absolute;left:7640;top:10299;width:1441;height:720" strokeweight="1.5pt">
              <v:textbox style="mso-next-textbox:#_x0000_s1063">
                <w:txbxContent>
                  <w:p w:rsidR="0038154E" w:rsidRDefault="0038154E" w:rsidP="0038154E">
                    <w:pPr>
                      <w:jc w:val="center"/>
                    </w:pPr>
                    <w:r>
                      <w:t>Проценты к уплате</w:t>
                    </w:r>
                  </w:p>
                </w:txbxContent>
              </v:textbox>
            </v:rect>
            <v:rect id="_x0000_s1064" style="position:absolute;left:7640;top:11020;width:1441;height:721" strokeweight="1.5pt">
              <v:textbox style="mso-next-textbox:#_x0000_s1064">
                <w:txbxContent>
                  <w:p w:rsidR="0038154E" w:rsidRDefault="0038154E" w:rsidP="0038154E">
                    <w:pPr>
                      <w:jc w:val="center"/>
                    </w:pPr>
                    <w:r>
                      <w:t>Прочие расходы</w:t>
                    </w:r>
                  </w:p>
                </w:txbxContent>
              </v:textbox>
            </v:rect>
            <v:rect id="_x0000_s1065" style="position:absolute;left:9440;top:10120;width:1441;height:1800" strokeweight="1.5pt">
              <v:textbox style="mso-next-textbox:#_x0000_s1065">
                <w:txbxContent>
                  <w:p w:rsidR="0038154E" w:rsidRDefault="0038154E" w:rsidP="0038154E">
                    <w:pPr>
                      <w:jc w:val="center"/>
                    </w:pPr>
                    <w:r>
                      <w:t xml:space="preserve">Прибыль (убыток) до </w:t>
                    </w:r>
                    <w:proofErr w:type="spellStart"/>
                    <w:proofErr w:type="gramStart"/>
                    <w:r>
                      <w:t>налогооб-ложения</w:t>
                    </w:r>
                    <w:proofErr w:type="spellEnd"/>
                    <w:proofErr w:type="gramEnd"/>
                  </w:p>
                </w:txbxContent>
              </v:textbox>
            </v:rect>
            <v:rect id="_x0000_s1066" style="position:absolute;left:2060;top:12819;width:2160;height:1262" strokeweight="1.5pt">
              <v:textbox style="mso-next-textbox:#_x0000_s1066">
                <w:txbxContent>
                  <w:p w:rsidR="0038154E" w:rsidRDefault="0038154E" w:rsidP="0038154E">
                    <w:pPr>
                      <w:jc w:val="center"/>
                    </w:pPr>
                    <w:r>
                      <w:t>Прибыль (убыток) до налогообложения</w:t>
                    </w:r>
                  </w:p>
                </w:txbxContent>
              </v:textbox>
            </v:rect>
            <v:line id="_x0000_s1067" style="position:absolute" from="4581,13539" to="4940,13540"/>
            <v:line id="_x0000_s1068" style="position:absolute" from="4761,13359" to="4762,13720"/>
            <v:rect id="_x0000_s1069" style="position:absolute;left:5121;top:12819;width:1980;height:1262" strokeweight="1.5pt">
              <v:textbox style="mso-next-textbox:#_x0000_s1069">
                <w:txbxContent>
                  <w:p w:rsidR="0038154E" w:rsidRDefault="0038154E" w:rsidP="0038154E">
                    <w:pPr>
                      <w:jc w:val="center"/>
                    </w:pPr>
                    <w:r>
                      <w:t>Отложенные налоговые активы и обязательства</w:t>
                    </w:r>
                  </w:p>
                </w:txbxContent>
              </v:textbox>
            </v:rect>
            <v:rect id="_x0000_s1070" style="position:absolute;left:7640;top:12999;width:1440;height:1081" strokeweight="1.5pt">
              <v:textbox style="mso-next-textbox:#_x0000_s1070">
                <w:txbxContent>
                  <w:p w:rsidR="0038154E" w:rsidRDefault="0038154E" w:rsidP="0038154E">
                    <w:pPr>
                      <w:jc w:val="center"/>
                    </w:pPr>
                    <w:r>
                      <w:t>Текущий налог на прибыль</w:t>
                    </w:r>
                  </w:p>
                </w:txbxContent>
              </v:textbox>
            </v:rect>
            <v:line id="_x0000_s1071" style="position:absolute" from="9261,13539" to="9440,13540"/>
            <v:line id="_x0000_s1072" style="position:absolute" from="9261,13720" to="9440,13721"/>
            <v:line id="_x0000_s1073" style="position:absolute" from="7281,13539" to="7461,13540"/>
            <v:rect id="_x0000_s1074" style="position:absolute;left:9621;top:12999;width:1440;height:1080" strokeweight="1.5pt">
              <v:textbox style="mso-next-textbox:#_x0000_s1074">
                <w:txbxContent>
                  <w:p w:rsidR="0038154E" w:rsidRDefault="0038154E" w:rsidP="0038154E">
                    <w:pPr>
                      <w:jc w:val="center"/>
                    </w:pPr>
                    <w:r>
                      <w:t>Чистая прибыль (убыток)</w:t>
                    </w:r>
                  </w:p>
                </w:txbxContent>
              </v:textbox>
            </v:rect>
            <w10:wrap type="none"/>
            <w10:anchorlock/>
          </v:group>
          <o:OLEObject Type="Embed" ProgID="Equation.3" ShapeID="_x0000_s1059" DrawAspect="Content" ObjectID="_1546351478" r:id="rId10"/>
        </w:pict>
      </w:r>
    </w:p>
    <w:p w:rsidR="00085A54" w:rsidRDefault="00085A54" w:rsidP="00C8071C">
      <w:pPr>
        <w:pStyle w:val="ac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085A54" w:rsidRDefault="00085A54" w:rsidP="00C8071C">
      <w:pPr>
        <w:pStyle w:val="ac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085A54" w:rsidRDefault="00085A54" w:rsidP="00C8071C">
      <w:pPr>
        <w:pStyle w:val="ac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C8071C" w:rsidRPr="009C316B" w:rsidRDefault="00C8071C" w:rsidP="00C8071C">
      <w:pPr>
        <w:pStyle w:val="ac"/>
        <w:rPr>
          <w:rFonts w:ascii="Times New Roman" w:eastAsia="Calibri" w:hAnsi="Times New Roman"/>
          <w:color w:val="000000"/>
          <w:sz w:val="28"/>
          <w:szCs w:val="28"/>
        </w:rPr>
      </w:pPr>
      <w:r w:rsidRPr="009C316B">
        <w:rPr>
          <w:rFonts w:ascii="Times New Roman" w:eastAsia="Calibri" w:hAnsi="Times New Roman"/>
          <w:color w:val="000000"/>
          <w:spacing w:val="-8"/>
          <w:sz w:val="28"/>
          <w:szCs w:val="28"/>
        </w:rPr>
        <w:t>Рассчитать чистую прибыль и рентабельность  организации.</w:t>
      </w:r>
      <w:r w:rsidRPr="009C316B">
        <w:rPr>
          <w:rFonts w:ascii="Times New Roman" w:eastAsia="Calibri" w:hAnsi="Times New Roman"/>
          <w:color w:val="000000"/>
          <w:sz w:val="28"/>
          <w:szCs w:val="28"/>
        </w:rPr>
        <w:t xml:space="preserve">         </w:t>
      </w:r>
    </w:p>
    <w:tbl>
      <w:tblPr>
        <w:tblW w:w="954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50"/>
        <w:gridCol w:w="4102"/>
        <w:gridCol w:w="943"/>
        <w:gridCol w:w="956"/>
        <w:gridCol w:w="943"/>
        <w:gridCol w:w="943"/>
        <w:gridCol w:w="1010"/>
      </w:tblGrid>
      <w:tr w:rsidR="00C8071C" w:rsidRPr="009C316B" w:rsidTr="005F6820">
        <w:trPr>
          <w:trHeight w:hRule="exact" w:val="295"/>
        </w:trPr>
        <w:tc>
          <w:tcPr>
            <w:tcW w:w="650" w:type="dxa"/>
            <w:vMerge w:val="restart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C316B">
              <w:rPr>
                <w:rFonts w:ascii="Times New Roman" w:eastAsia="Calibri" w:hAnsi="Times New Roman"/>
                <w:color w:val="000000"/>
                <w:spacing w:val="-12"/>
                <w:sz w:val="28"/>
                <w:szCs w:val="28"/>
              </w:rPr>
              <w:t>п</w:t>
            </w:r>
            <w:proofErr w:type="spellEnd"/>
            <w:proofErr w:type="gramEnd"/>
            <w:r w:rsidRPr="009C316B">
              <w:rPr>
                <w:rFonts w:ascii="Times New Roman" w:eastAsia="Calibri" w:hAnsi="Times New Roman"/>
                <w:color w:val="000000"/>
                <w:spacing w:val="-12"/>
                <w:sz w:val="28"/>
                <w:szCs w:val="28"/>
              </w:rPr>
              <w:t>/</w:t>
            </w:r>
            <w:proofErr w:type="spellStart"/>
            <w:r w:rsidRPr="009C316B">
              <w:rPr>
                <w:rFonts w:ascii="Times New Roman" w:eastAsia="Calibri" w:hAnsi="Times New Roman"/>
                <w:color w:val="000000"/>
                <w:spacing w:val="-12"/>
                <w:sz w:val="28"/>
                <w:szCs w:val="28"/>
              </w:rPr>
              <w:t>п</w:t>
            </w:r>
            <w:proofErr w:type="spellEnd"/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vMerge w:val="restart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8"/>
                <w:sz w:val="28"/>
                <w:szCs w:val="28"/>
              </w:rPr>
              <w:t>Исходные данные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95" w:type="dxa"/>
            <w:gridSpan w:val="5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9"/>
                <w:sz w:val="28"/>
                <w:szCs w:val="28"/>
              </w:rPr>
              <w:t>Варианты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8071C" w:rsidRPr="009C316B" w:rsidTr="005F6820">
        <w:trPr>
          <w:trHeight w:hRule="exact" w:val="248"/>
        </w:trPr>
        <w:tc>
          <w:tcPr>
            <w:tcW w:w="650" w:type="dxa"/>
            <w:vMerge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02" w:type="dxa"/>
            <w:vMerge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3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4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8071C" w:rsidRPr="009C316B" w:rsidTr="005F6820">
        <w:trPr>
          <w:trHeight w:hRule="exact" w:val="389"/>
        </w:trPr>
        <w:tc>
          <w:tcPr>
            <w:tcW w:w="650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102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7"/>
                <w:sz w:val="28"/>
                <w:szCs w:val="28"/>
              </w:rPr>
              <w:t>Годовой объем работ, т.р.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5400 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6000 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5800 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4300 </w:t>
            </w:r>
          </w:p>
        </w:tc>
        <w:tc>
          <w:tcPr>
            <w:tcW w:w="1010" w:type="dxa"/>
            <w:shd w:val="clear" w:color="auto" w:fill="FFFFFF"/>
            <w:vAlign w:val="bottom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6200 </w:t>
            </w:r>
          </w:p>
        </w:tc>
      </w:tr>
      <w:tr w:rsidR="00C8071C" w:rsidRPr="009C316B" w:rsidTr="005F6820">
        <w:trPr>
          <w:trHeight w:hRule="exact" w:val="381"/>
        </w:trPr>
        <w:tc>
          <w:tcPr>
            <w:tcW w:w="65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102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>Себестоимость работ составляет,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62 </w:t>
            </w:r>
          </w:p>
        </w:tc>
        <w:tc>
          <w:tcPr>
            <w:tcW w:w="956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55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94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62 </w:t>
            </w:r>
          </w:p>
        </w:tc>
        <w:tc>
          <w:tcPr>
            <w:tcW w:w="101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58 </w:t>
            </w:r>
          </w:p>
        </w:tc>
      </w:tr>
      <w:tr w:rsidR="00C8071C" w:rsidRPr="009C316B" w:rsidTr="005F6820">
        <w:trPr>
          <w:trHeight w:val="630"/>
        </w:trPr>
        <w:tc>
          <w:tcPr>
            <w:tcW w:w="65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102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 xml:space="preserve">Доходы   от   </w:t>
            </w:r>
            <w:proofErr w:type="spellStart"/>
            <w:r w:rsidRPr="009C316B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>внереализационной</w:t>
            </w:r>
            <w:proofErr w:type="spellEnd"/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7"/>
                <w:sz w:val="28"/>
                <w:szCs w:val="28"/>
              </w:rPr>
              <w:t>деятельности, т.р.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956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01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17 </w:t>
            </w:r>
          </w:p>
        </w:tc>
      </w:tr>
      <w:tr w:rsidR="00C8071C" w:rsidRPr="009C316B" w:rsidTr="005F6820">
        <w:trPr>
          <w:trHeight w:val="627"/>
        </w:trPr>
        <w:tc>
          <w:tcPr>
            <w:tcW w:w="65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102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 xml:space="preserve">Убытки   от   </w:t>
            </w:r>
            <w:proofErr w:type="spellStart"/>
            <w:r w:rsidRPr="009C316B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>внереализационной</w:t>
            </w:r>
            <w:proofErr w:type="spellEnd"/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12"/>
                <w:sz w:val="28"/>
                <w:szCs w:val="28"/>
              </w:rPr>
              <w:t>деятельности, т.р.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956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01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4   </w:t>
            </w:r>
          </w:p>
        </w:tc>
      </w:tr>
      <w:tr w:rsidR="00C8071C" w:rsidRPr="009C316B" w:rsidTr="005F6820">
        <w:trPr>
          <w:trHeight w:val="576"/>
        </w:trPr>
        <w:tc>
          <w:tcPr>
            <w:tcW w:w="65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102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Льготы по налогообложению, % </w:t>
            </w:r>
            <w:proofErr w:type="gramStart"/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pacing w:val="-8"/>
                <w:sz w:val="28"/>
                <w:szCs w:val="28"/>
              </w:rPr>
              <w:t>валовой прибыли.</w:t>
            </w: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956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01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     </w:t>
            </w:r>
          </w:p>
        </w:tc>
      </w:tr>
      <w:tr w:rsidR="00C8071C" w:rsidRPr="009C316B" w:rsidTr="005F6820">
        <w:trPr>
          <w:trHeight w:hRule="exact" w:val="430"/>
        </w:trPr>
        <w:tc>
          <w:tcPr>
            <w:tcW w:w="65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gramStart"/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Ставка налога на прибыль, %.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956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943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1010" w:type="dxa"/>
            <w:shd w:val="clear" w:color="auto" w:fill="FFFFFF"/>
          </w:tcPr>
          <w:p w:rsidR="00C8071C" w:rsidRPr="009C316B" w:rsidRDefault="00C8071C" w:rsidP="005F6820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C316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24 </w:t>
            </w:r>
          </w:p>
        </w:tc>
      </w:tr>
    </w:tbl>
    <w:p w:rsidR="007D0E8A" w:rsidRPr="009C316B" w:rsidRDefault="007D0E8A" w:rsidP="00060869">
      <w:pPr>
        <w:spacing w:line="360" w:lineRule="auto"/>
        <w:ind w:firstLine="567"/>
        <w:rPr>
          <w:rFonts w:eastAsia="TimesNewRoman,Italic"/>
          <w:sz w:val="28"/>
          <w:szCs w:val="28"/>
        </w:rPr>
      </w:pPr>
      <w:r w:rsidRPr="009C316B">
        <w:rPr>
          <w:b/>
          <w:sz w:val="28"/>
          <w:szCs w:val="28"/>
        </w:rPr>
        <w:t>Норма времени</w:t>
      </w:r>
      <w:r w:rsidRPr="009C316B">
        <w:rPr>
          <w:sz w:val="28"/>
          <w:szCs w:val="28"/>
        </w:rPr>
        <w:t xml:space="preserve"> – </w:t>
      </w:r>
      <w:r w:rsidR="00C8071C" w:rsidRPr="009C316B">
        <w:rPr>
          <w:sz w:val="28"/>
          <w:szCs w:val="28"/>
        </w:rPr>
        <w:t>2</w:t>
      </w:r>
      <w:r w:rsidRPr="009C316B">
        <w:rPr>
          <w:sz w:val="28"/>
          <w:szCs w:val="28"/>
        </w:rPr>
        <w:t xml:space="preserve"> часа.</w:t>
      </w:r>
    </w:p>
    <w:p w:rsidR="007D0E8A" w:rsidRPr="009C316B" w:rsidRDefault="007D0E8A" w:rsidP="00060869">
      <w:pPr>
        <w:spacing w:line="360" w:lineRule="auto"/>
        <w:ind w:firstLine="540"/>
        <w:jc w:val="both"/>
        <w:rPr>
          <w:rFonts w:cs="Arial"/>
          <w:b/>
          <w:sz w:val="28"/>
          <w:szCs w:val="28"/>
        </w:rPr>
      </w:pPr>
      <w:r w:rsidRPr="009C316B">
        <w:rPr>
          <w:rFonts w:cs="Arial"/>
          <w:b/>
          <w:sz w:val="28"/>
          <w:szCs w:val="28"/>
        </w:rPr>
        <w:t>Вопросы для самопроверки</w:t>
      </w:r>
    </w:p>
    <w:p w:rsidR="007D0E8A" w:rsidRPr="009C316B" w:rsidRDefault="007D0E8A" w:rsidP="00060869">
      <w:pPr>
        <w:numPr>
          <w:ilvl w:val="2"/>
          <w:numId w:val="23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lastRenderedPageBreak/>
        <w:t>Что такое прибыль?</w:t>
      </w:r>
    </w:p>
    <w:p w:rsidR="007D0E8A" w:rsidRPr="009C316B" w:rsidRDefault="007D0E8A" w:rsidP="00060869">
      <w:pPr>
        <w:numPr>
          <w:ilvl w:val="2"/>
          <w:numId w:val="23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Назовите разновидности прибыли.</w:t>
      </w:r>
    </w:p>
    <w:p w:rsidR="007D0E8A" w:rsidRPr="009C316B" w:rsidRDefault="007D0E8A" w:rsidP="00060869">
      <w:pPr>
        <w:numPr>
          <w:ilvl w:val="2"/>
          <w:numId w:val="23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Назовите основные факторы роста прибыли.</w:t>
      </w:r>
    </w:p>
    <w:p w:rsidR="007D0E8A" w:rsidRPr="009C316B" w:rsidRDefault="007D0E8A" w:rsidP="00060869">
      <w:pPr>
        <w:numPr>
          <w:ilvl w:val="2"/>
          <w:numId w:val="23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Основные показатели рентабельности.</w:t>
      </w:r>
    </w:p>
    <w:p w:rsidR="00D436AA" w:rsidRPr="009C316B" w:rsidRDefault="00D436AA" w:rsidP="00060869">
      <w:pPr>
        <w:spacing w:line="360" w:lineRule="auto"/>
        <w:ind w:left="720"/>
        <w:jc w:val="both"/>
        <w:rPr>
          <w:b/>
          <w:sz w:val="28"/>
          <w:szCs w:val="28"/>
        </w:rPr>
      </w:pPr>
      <w:r w:rsidRPr="009C316B">
        <w:rPr>
          <w:b/>
          <w:sz w:val="28"/>
          <w:szCs w:val="28"/>
        </w:rPr>
        <w:t xml:space="preserve">Вид контроля </w:t>
      </w:r>
      <w:r w:rsidRPr="009C316B">
        <w:rPr>
          <w:sz w:val="28"/>
          <w:szCs w:val="28"/>
        </w:rPr>
        <w:t>Оценка решения задач</w:t>
      </w:r>
    </w:p>
    <w:p w:rsidR="007D0E8A" w:rsidRPr="009C316B" w:rsidRDefault="007D0E8A" w:rsidP="007D0E8A">
      <w:pPr>
        <w:spacing w:line="360" w:lineRule="auto"/>
        <w:ind w:firstLine="540"/>
        <w:rPr>
          <w:rFonts w:eastAsia="TimesNewRoman,Italic"/>
          <w:b/>
          <w:sz w:val="28"/>
          <w:szCs w:val="28"/>
        </w:rPr>
      </w:pPr>
    </w:p>
    <w:p w:rsidR="009063E1" w:rsidRPr="009C316B" w:rsidRDefault="009063E1" w:rsidP="006C28A9">
      <w:pPr>
        <w:pStyle w:val="af1"/>
        <w:rPr>
          <w:rFonts w:ascii="Times New Roman" w:eastAsia="TimesNewRoman" w:hAnsi="Times New Roman"/>
          <w:b/>
          <w:sz w:val="28"/>
          <w:szCs w:val="28"/>
        </w:rPr>
      </w:pPr>
      <w:bookmarkStart w:id="9" w:name="_Toc416294263"/>
      <w:r w:rsidRPr="009C316B">
        <w:rPr>
          <w:rFonts w:ascii="Times New Roman" w:eastAsia="TimesNewRoman" w:hAnsi="Times New Roman"/>
          <w:b/>
          <w:sz w:val="28"/>
          <w:szCs w:val="28"/>
        </w:rPr>
        <w:t xml:space="preserve">Тема: </w:t>
      </w:r>
      <w:r w:rsidR="00C8071C" w:rsidRPr="009C316B">
        <w:rPr>
          <w:rFonts w:ascii="Times New Roman" w:eastAsia="TimesNewRoman" w:hAnsi="Times New Roman"/>
          <w:b/>
          <w:sz w:val="28"/>
          <w:szCs w:val="28"/>
        </w:rPr>
        <w:t>Бизнес-планирование</w:t>
      </w:r>
      <w:bookmarkEnd w:id="9"/>
    </w:p>
    <w:p w:rsidR="002B526D" w:rsidRPr="009C316B" w:rsidRDefault="002B526D" w:rsidP="00981DF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TimesNewRoman"/>
          <w:b/>
          <w:sz w:val="28"/>
          <w:szCs w:val="28"/>
        </w:rPr>
      </w:pPr>
    </w:p>
    <w:p w:rsidR="006704D7" w:rsidRPr="009C316B" w:rsidRDefault="00544D2E" w:rsidP="00060869">
      <w:pPr>
        <w:autoSpaceDE w:val="0"/>
        <w:autoSpaceDN w:val="0"/>
        <w:adjustRightInd w:val="0"/>
        <w:spacing w:line="360" w:lineRule="auto"/>
        <w:ind w:firstLine="540"/>
        <w:rPr>
          <w:rFonts w:eastAsia="TimesNewRoman"/>
          <w:b/>
          <w:sz w:val="28"/>
          <w:szCs w:val="28"/>
        </w:rPr>
      </w:pPr>
      <w:r w:rsidRPr="009C316B">
        <w:rPr>
          <w:rFonts w:eastAsia="TimesNewRoman"/>
          <w:b/>
          <w:sz w:val="28"/>
          <w:szCs w:val="28"/>
        </w:rPr>
        <w:t>Ц</w:t>
      </w:r>
      <w:r w:rsidR="006704D7" w:rsidRPr="009C316B">
        <w:rPr>
          <w:rFonts w:eastAsia="TimesNewRoman"/>
          <w:b/>
          <w:sz w:val="28"/>
          <w:szCs w:val="28"/>
        </w:rPr>
        <w:t xml:space="preserve">ели и задачи </w:t>
      </w:r>
      <w:r w:rsidR="001C679B" w:rsidRPr="009C316B">
        <w:rPr>
          <w:rFonts w:eastAsia="TimesNewRoman"/>
          <w:b/>
          <w:sz w:val="28"/>
          <w:szCs w:val="28"/>
        </w:rPr>
        <w:t>задания</w:t>
      </w:r>
      <w:r w:rsidR="00FF5191" w:rsidRPr="009C316B">
        <w:rPr>
          <w:rFonts w:eastAsia="TimesNewRoman"/>
          <w:b/>
          <w:sz w:val="28"/>
          <w:szCs w:val="28"/>
        </w:rPr>
        <w:t>:</w:t>
      </w:r>
    </w:p>
    <w:p w:rsidR="00AD386F" w:rsidRPr="009C316B" w:rsidRDefault="00CE0165" w:rsidP="0006086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TimesNewRoman"/>
          <w:sz w:val="28"/>
          <w:szCs w:val="28"/>
        </w:rPr>
      </w:pPr>
      <w:r w:rsidRPr="009C316B">
        <w:rPr>
          <w:rFonts w:eastAsia="TimesNewRoman"/>
          <w:sz w:val="28"/>
          <w:szCs w:val="28"/>
        </w:rPr>
        <w:t xml:space="preserve">Сформировать </w:t>
      </w:r>
      <w:r w:rsidR="00AD386F" w:rsidRPr="009C316B">
        <w:rPr>
          <w:rFonts w:eastAsia="TimesNewRoman"/>
          <w:sz w:val="28"/>
          <w:szCs w:val="28"/>
        </w:rPr>
        <w:t xml:space="preserve">практические умения расчета </w:t>
      </w:r>
      <w:r w:rsidR="006C28A9" w:rsidRPr="009C316B">
        <w:rPr>
          <w:rFonts w:eastAsia="TimesNewRoman"/>
          <w:sz w:val="28"/>
          <w:szCs w:val="28"/>
        </w:rPr>
        <w:t>показателей производственной программы, разработки бизнес – плана.</w:t>
      </w:r>
    </w:p>
    <w:p w:rsidR="00F129D8" w:rsidRPr="009C316B" w:rsidRDefault="00F129D8" w:rsidP="00060869">
      <w:pPr>
        <w:spacing w:line="360" w:lineRule="auto"/>
        <w:ind w:firstLine="540"/>
        <w:rPr>
          <w:sz w:val="28"/>
          <w:szCs w:val="28"/>
        </w:rPr>
      </w:pPr>
      <w:r w:rsidRPr="009C316B">
        <w:rPr>
          <w:rFonts w:eastAsia="TimesNewRoman,Italic"/>
          <w:b/>
          <w:sz w:val="28"/>
          <w:szCs w:val="28"/>
        </w:rPr>
        <w:t>З</w:t>
      </w:r>
      <w:r w:rsidR="00852120" w:rsidRPr="009C316B">
        <w:rPr>
          <w:rFonts w:eastAsia="TimesNewRoman"/>
          <w:b/>
          <w:sz w:val="28"/>
          <w:szCs w:val="28"/>
        </w:rPr>
        <w:t>адание</w:t>
      </w:r>
      <w:proofErr w:type="gramStart"/>
      <w:r w:rsidR="00852120" w:rsidRPr="009C316B">
        <w:rPr>
          <w:rFonts w:eastAsia="TimesNewRoman"/>
          <w:b/>
          <w:sz w:val="28"/>
          <w:szCs w:val="28"/>
        </w:rPr>
        <w:t xml:space="preserve"> </w:t>
      </w:r>
      <w:r w:rsidRPr="009C316B">
        <w:rPr>
          <w:rFonts w:eastAsia="TimesNewRoman"/>
          <w:b/>
          <w:sz w:val="28"/>
          <w:szCs w:val="28"/>
        </w:rPr>
        <w:t>:</w:t>
      </w:r>
      <w:proofErr w:type="gramEnd"/>
      <w:r w:rsidRPr="009C316B">
        <w:rPr>
          <w:sz w:val="28"/>
          <w:szCs w:val="28"/>
        </w:rPr>
        <w:t xml:space="preserve"> </w:t>
      </w:r>
      <w:r w:rsidR="00F1318C" w:rsidRPr="009C316B">
        <w:rPr>
          <w:sz w:val="28"/>
          <w:szCs w:val="28"/>
        </w:rPr>
        <w:t xml:space="preserve"> </w:t>
      </w:r>
      <w:r w:rsidR="00852120" w:rsidRPr="009C316B">
        <w:rPr>
          <w:sz w:val="28"/>
          <w:szCs w:val="28"/>
        </w:rPr>
        <w:t>Доработать</w:t>
      </w:r>
      <w:r w:rsidRPr="009C316B">
        <w:rPr>
          <w:sz w:val="28"/>
          <w:szCs w:val="28"/>
        </w:rPr>
        <w:t xml:space="preserve"> мини – бизнес план </w:t>
      </w:r>
      <w:r w:rsidR="00F1318C" w:rsidRPr="009C316B">
        <w:rPr>
          <w:sz w:val="28"/>
          <w:szCs w:val="28"/>
        </w:rPr>
        <w:t xml:space="preserve"> (Практическая работа № 15 , задание 9.)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2"/>
          <w:sz w:val="28"/>
          <w:szCs w:val="28"/>
        </w:rPr>
      </w:pPr>
      <w:r w:rsidRPr="009C316B">
        <w:rPr>
          <w:rFonts w:ascii="Times New Roman" w:hAnsi="Times New Roman"/>
          <w:spacing w:val="-2"/>
          <w:sz w:val="28"/>
          <w:szCs w:val="28"/>
        </w:rPr>
        <w:t>МАКЕТ БИЗНЕС-ПЛАНА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 xml:space="preserve"> Резюме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i/>
          <w:iCs/>
          <w:spacing w:val="-1"/>
          <w:sz w:val="28"/>
          <w:szCs w:val="28"/>
        </w:rPr>
        <w:t xml:space="preserve"> </w:t>
      </w:r>
      <w:r w:rsidRPr="009C316B">
        <w:rPr>
          <w:rFonts w:ascii="Times New Roman" w:hAnsi="Times New Roman"/>
          <w:spacing w:val="-1"/>
          <w:sz w:val="28"/>
          <w:szCs w:val="28"/>
        </w:rPr>
        <w:t>Характеристика продукции или услуг.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Оценка рынка сбыта.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 xml:space="preserve">Анализ конкуренции. 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Стратегия маркетинга.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 xml:space="preserve">План производства продукции и услуг. 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 xml:space="preserve">Организационно-правовой раздел. 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 xml:space="preserve">Финансовый раздел. 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 xml:space="preserve">Оценка рисков и страхование. 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3"/>
          <w:sz w:val="28"/>
          <w:szCs w:val="28"/>
        </w:rPr>
      </w:pPr>
      <w:r w:rsidRPr="009C316B">
        <w:rPr>
          <w:rFonts w:ascii="Times New Roman" w:hAnsi="Times New Roman"/>
          <w:spacing w:val="-3"/>
          <w:sz w:val="28"/>
          <w:szCs w:val="28"/>
        </w:rPr>
        <w:t>Стратегия финансирования.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3"/>
          <w:sz w:val="28"/>
          <w:szCs w:val="28"/>
        </w:rPr>
      </w:pPr>
      <w:r w:rsidRPr="009C316B">
        <w:rPr>
          <w:rFonts w:ascii="Times New Roman" w:hAnsi="Times New Roman"/>
          <w:spacing w:val="-3"/>
          <w:sz w:val="28"/>
          <w:szCs w:val="28"/>
        </w:rPr>
        <w:t>Резюме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Основные характеристики продукции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Основные финансовые результаты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Прогнозируемый объем продаж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Затраты на организацию производства товаров (услуг)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Валовая прибыль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Уровень рентабельности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Срок окупаемости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9"/>
          <w:sz w:val="28"/>
          <w:szCs w:val="28"/>
        </w:rPr>
      </w:pPr>
      <w:r w:rsidRPr="009C316B">
        <w:rPr>
          <w:rFonts w:ascii="Times New Roman" w:hAnsi="Times New Roman"/>
          <w:spacing w:val="-9"/>
          <w:sz w:val="28"/>
          <w:szCs w:val="28"/>
        </w:rPr>
        <w:t>8.Другие перспективы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 xml:space="preserve"> </w:t>
      </w:r>
      <w:r w:rsidRPr="009C316B">
        <w:rPr>
          <w:rFonts w:ascii="Times New Roman" w:hAnsi="Times New Roman"/>
          <w:i/>
          <w:iCs/>
          <w:sz w:val="28"/>
          <w:szCs w:val="28"/>
        </w:rPr>
        <w:t>Характеристика продукции или услуг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Уровень качества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2"/>
          <w:sz w:val="28"/>
          <w:szCs w:val="28"/>
        </w:rPr>
      </w:pPr>
      <w:r w:rsidRPr="009C316B">
        <w:rPr>
          <w:rFonts w:ascii="Times New Roman" w:hAnsi="Times New Roman"/>
          <w:spacing w:val="-2"/>
          <w:sz w:val="28"/>
          <w:szCs w:val="28"/>
        </w:rPr>
        <w:t>Набор свойств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Специфическое оформление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Специфическая упаковка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Добавочные услуги или комплекс товаров, надежность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возможность получения консультации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послепродажное обслуживание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lastRenderedPageBreak/>
        <w:t>масштабы торговой сети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гарантия замены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9"/>
          <w:sz w:val="28"/>
          <w:szCs w:val="28"/>
        </w:rPr>
      </w:pPr>
      <w:r w:rsidRPr="009C316B">
        <w:rPr>
          <w:rFonts w:ascii="Times New Roman" w:hAnsi="Times New Roman"/>
          <w:spacing w:val="-9"/>
          <w:sz w:val="28"/>
          <w:szCs w:val="28"/>
        </w:rPr>
        <w:t>возможности поставщика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возможности предоставление кредита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другие возможности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  <w:lang w:val="en-US"/>
        </w:rPr>
        <w:t>I</w:t>
      </w:r>
      <w:r w:rsidRPr="009C316B">
        <w:rPr>
          <w:rFonts w:ascii="Times New Roman" w:hAnsi="Times New Roman"/>
          <w:sz w:val="28"/>
          <w:szCs w:val="28"/>
        </w:rPr>
        <w:t xml:space="preserve">. </w:t>
      </w:r>
      <w:r w:rsidRPr="009C316B">
        <w:rPr>
          <w:rFonts w:ascii="Times New Roman" w:hAnsi="Times New Roman"/>
          <w:i/>
          <w:iCs/>
          <w:sz w:val="28"/>
          <w:szCs w:val="28"/>
        </w:rPr>
        <w:t>Оценка рынка сбыта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3"/>
          <w:sz w:val="28"/>
          <w:szCs w:val="28"/>
        </w:rPr>
      </w:pPr>
      <w:r w:rsidRPr="009C316B">
        <w:rPr>
          <w:rFonts w:ascii="Times New Roman" w:hAnsi="Times New Roman"/>
          <w:spacing w:val="-3"/>
          <w:sz w:val="28"/>
          <w:szCs w:val="28"/>
        </w:rPr>
        <w:t>Какие группы населения пользуются товаром (услугой)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Потенциальная емкость рынка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Потенциальный объем продаж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9C316B">
        <w:rPr>
          <w:rFonts w:ascii="Times New Roman" w:hAnsi="Times New Roman"/>
          <w:i/>
          <w:iCs/>
          <w:sz w:val="28"/>
          <w:szCs w:val="28"/>
        </w:rPr>
        <w:t>П.Анализ конкуренции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Выявление действующих конкурентов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Анализ показателей, цели и стратегия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Преимущество конкурентов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Недостатки в работе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9C316B">
        <w:rPr>
          <w:rFonts w:ascii="Times New Roman" w:hAnsi="Times New Roman"/>
          <w:spacing w:val="-3"/>
          <w:sz w:val="28"/>
          <w:szCs w:val="28"/>
          <w:lang w:val="en-US"/>
        </w:rPr>
        <w:t>III</w:t>
      </w:r>
      <w:r w:rsidRPr="009C316B">
        <w:rPr>
          <w:rFonts w:ascii="Times New Roman" w:hAnsi="Times New Roman"/>
          <w:spacing w:val="-3"/>
          <w:sz w:val="28"/>
          <w:szCs w:val="28"/>
        </w:rPr>
        <w:t>.</w:t>
      </w:r>
      <w:r w:rsidRPr="009C316B">
        <w:rPr>
          <w:rFonts w:ascii="Times New Roman" w:hAnsi="Times New Roman"/>
          <w:sz w:val="28"/>
          <w:szCs w:val="28"/>
        </w:rPr>
        <w:tab/>
      </w:r>
      <w:r w:rsidRPr="009C316B">
        <w:rPr>
          <w:rFonts w:ascii="Times New Roman" w:hAnsi="Times New Roman"/>
          <w:i/>
          <w:iCs/>
          <w:sz w:val="28"/>
          <w:szCs w:val="28"/>
        </w:rPr>
        <w:t>Стратегия маркетинга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Постановка задач ценообразования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Реклама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Анализ спроса (эластичность)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Анализ издержек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Анализ спроса, цен товаров конкурента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Метод ценообразования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Установление цены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9"/>
          <w:sz w:val="28"/>
          <w:szCs w:val="28"/>
        </w:rPr>
      </w:pPr>
      <w:r w:rsidRPr="009C316B">
        <w:rPr>
          <w:rFonts w:ascii="Times New Roman" w:hAnsi="Times New Roman"/>
          <w:spacing w:val="-9"/>
          <w:sz w:val="28"/>
          <w:szCs w:val="28"/>
        </w:rPr>
        <w:t>Государственное влияние цен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9C316B">
        <w:rPr>
          <w:rFonts w:ascii="Times New Roman" w:hAnsi="Times New Roman"/>
          <w:spacing w:val="-4"/>
          <w:sz w:val="28"/>
          <w:szCs w:val="28"/>
          <w:lang w:val="en-US"/>
        </w:rPr>
        <w:t>IV</w:t>
      </w:r>
      <w:r w:rsidRPr="009C316B">
        <w:rPr>
          <w:rFonts w:ascii="Times New Roman" w:hAnsi="Times New Roman"/>
          <w:spacing w:val="-4"/>
          <w:sz w:val="28"/>
          <w:szCs w:val="28"/>
        </w:rPr>
        <w:t>.</w:t>
      </w:r>
      <w:r w:rsidRPr="009C316B">
        <w:rPr>
          <w:rFonts w:ascii="Times New Roman" w:hAnsi="Times New Roman"/>
          <w:sz w:val="28"/>
          <w:szCs w:val="28"/>
        </w:rPr>
        <w:tab/>
      </w:r>
      <w:r w:rsidRPr="009C316B">
        <w:rPr>
          <w:rFonts w:ascii="Times New Roman" w:hAnsi="Times New Roman"/>
          <w:i/>
          <w:iCs/>
          <w:sz w:val="28"/>
          <w:szCs w:val="28"/>
        </w:rPr>
        <w:t>Раздел производства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Место изготовления товара (услуг)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Определение производственной мощности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Поставщик сырья, материалов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Какое оборудование потребуется, где намечается при</w:t>
      </w:r>
      <w:r w:rsidRPr="009C316B">
        <w:rPr>
          <w:rFonts w:ascii="Times New Roman" w:hAnsi="Times New Roman"/>
          <w:sz w:val="28"/>
          <w:szCs w:val="28"/>
        </w:rPr>
        <w:softHyphen/>
        <w:t>обрести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Какие могут возникнуть проблемы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Расчет возможной численности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9"/>
          <w:sz w:val="28"/>
          <w:szCs w:val="28"/>
        </w:rPr>
      </w:pPr>
      <w:r w:rsidRPr="009C316B">
        <w:rPr>
          <w:rFonts w:ascii="Times New Roman" w:hAnsi="Times New Roman"/>
          <w:spacing w:val="-9"/>
          <w:sz w:val="28"/>
          <w:szCs w:val="28"/>
        </w:rPr>
        <w:t>Примечание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  <w:lang w:val="en-US"/>
        </w:rPr>
        <w:t>VII</w:t>
      </w:r>
      <w:r w:rsidRPr="009C316B">
        <w:rPr>
          <w:rFonts w:ascii="Times New Roman" w:hAnsi="Times New Roman"/>
          <w:sz w:val="28"/>
          <w:szCs w:val="28"/>
        </w:rPr>
        <w:t xml:space="preserve">. </w:t>
      </w:r>
      <w:r w:rsidRPr="009C316B">
        <w:rPr>
          <w:rFonts w:ascii="Times New Roman" w:hAnsi="Times New Roman"/>
          <w:i/>
          <w:iCs/>
          <w:sz w:val="28"/>
          <w:szCs w:val="28"/>
        </w:rPr>
        <w:t>Организационно-правовой раздел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Характеристика партнеров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Выполняемые функции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Взаимосвязь между структурными подразделениями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Правовая форма собственности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Преимущества и недостатки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pacing w:val="-9"/>
          <w:sz w:val="28"/>
          <w:szCs w:val="28"/>
        </w:rPr>
      </w:pPr>
      <w:r w:rsidRPr="009C316B">
        <w:rPr>
          <w:rFonts w:ascii="Times New Roman" w:hAnsi="Times New Roman"/>
          <w:spacing w:val="-9"/>
          <w:sz w:val="28"/>
          <w:szCs w:val="28"/>
          <w:lang w:val="en-US"/>
        </w:rPr>
        <w:t xml:space="preserve">VIII. </w:t>
      </w:r>
      <w:r w:rsidRPr="009C316B">
        <w:rPr>
          <w:rFonts w:ascii="Times New Roman" w:hAnsi="Times New Roman"/>
          <w:i/>
          <w:iCs/>
          <w:spacing w:val="-9"/>
          <w:sz w:val="28"/>
          <w:szCs w:val="28"/>
        </w:rPr>
        <w:t>Финансовый раздел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pacing w:val="-9"/>
          <w:sz w:val="28"/>
          <w:szCs w:val="28"/>
        </w:rPr>
      </w:pPr>
    </w:p>
    <w:tbl>
      <w:tblPr>
        <w:tblW w:w="87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0"/>
        <w:gridCol w:w="1940"/>
        <w:gridCol w:w="2150"/>
      </w:tblGrid>
      <w:tr w:rsidR="00C8071C" w:rsidRPr="009C316B" w:rsidTr="005F6820">
        <w:trPr>
          <w:trHeight w:hRule="exact" w:val="108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предыдущий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316B">
              <w:rPr>
                <w:rFonts w:ascii="Times New Roman" w:hAnsi="Times New Roman"/>
                <w:sz w:val="28"/>
                <w:szCs w:val="28"/>
              </w:rPr>
              <w:t>последущий</w:t>
            </w:r>
            <w:proofErr w:type="spellEnd"/>
          </w:p>
        </w:tc>
      </w:tr>
      <w:tr w:rsidR="00C8071C" w:rsidRPr="009C316B" w:rsidTr="005F6820">
        <w:trPr>
          <w:trHeight w:hRule="exact" w:val="49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1. Объем продаж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457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2. Потери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42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3. Объем продаж с учетом потерь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50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lastRenderedPageBreak/>
              <w:t>4. Переменные издержки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51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5. Валовая прибыль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52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6. Операционные издержки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386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7. Коммерческие издержки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37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8. Прибыль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438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9. Налоги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46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10. Чистая прибыль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  <w:r w:rsidRPr="009C316B">
        <w:rPr>
          <w:rFonts w:ascii="Times New Roman" w:hAnsi="Times New Roman"/>
          <w:sz w:val="28"/>
          <w:szCs w:val="28"/>
        </w:rPr>
        <w:t>Баланс денежных расходов и поступлений</w:t>
      </w:r>
    </w:p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69"/>
        <w:gridCol w:w="5400"/>
        <w:gridCol w:w="143"/>
      </w:tblGrid>
      <w:tr w:rsidR="00C8071C" w:rsidRPr="009C316B" w:rsidTr="005F6820">
        <w:trPr>
          <w:trHeight w:hRule="exact"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Денежные потоки по видам:</w:t>
            </w:r>
          </w:p>
        </w:tc>
      </w:tr>
      <w:tr w:rsidR="00C8071C" w:rsidRPr="009C316B" w:rsidTr="005F6820">
        <w:trPr>
          <w:trHeight w:hRule="exact" w:val="425"/>
        </w:trPr>
        <w:tc>
          <w:tcPr>
            <w:tcW w:w="851" w:type="dxa"/>
            <w:tcBorders>
              <w:top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pacing w:val="-6"/>
                <w:sz w:val="28"/>
                <w:szCs w:val="28"/>
              </w:rPr>
              <w:t>приток денежных средств по видам</w:t>
            </w:r>
          </w:p>
        </w:tc>
        <w:tc>
          <w:tcPr>
            <w:tcW w:w="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1C" w:rsidRPr="009C316B" w:rsidTr="005F6820">
        <w:trPr>
          <w:trHeight w:hRule="exact" w:val="432"/>
        </w:trPr>
        <w:tc>
          <w:tcPr>
            <w:tcW w:w="851" w:type="dxa"/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1C" w:rsidRPr="009C316B" w:rsidRDefault="00C8071C" w:rsidP="005F68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16B">
              <w:rPr>
                <w:rFonts w:ascii="Times New Roman" w:hAnsi="Times New Roman"/>
                <w:sz w:val="28"/>
                <w:szCs w:val="28"/>
              </w:rPr>
              <w:t>отток денежных средств по видам</w:t>
            </w:r>
          </w:p>
        </w:tc>
      </w:tr>
    </w:tbl>
    <w:p w:rsidR="00C8071C" w:rsidRPr="009C316B" w:rsidRDefault="00C8071C" w:rsidP="00C8071C">
      <w:pPr>
        <w:pStyle w:val="ac"/>
        <w:rPr>
          <w:rFonts w:ascii="Times New Roman" w:hAnsi="Times New Roman"/>
          <w:sz w:val="28"/>
          <w:szCs w:val="28"/>
        </w:rPr>
      </w:pPr>
    </w:p>
    <w:p w:rsidR="00C8071C" w:rsidRPr="009C316B" w:rsidRDefault="00C8071C" w:rsidP="00C8071C">
      <w:pPr>
        <w:pStyle w:val="ac"/>
        <w:rPr>
          <w:rFonts w:ascii="Times New Roman" w:hAnsi="Times New Roman"/>
          <w:spacing w:val="-1"/>
          <w:sz w:val="28"/>
          <w:szCs w:val="28"/>
        </w:rPr>
      </w:pPr>
      <w:r w:rsidRPr="009C316B">
        <w:rPr>
          <w:rFonts w:ascii="Times New Roman" w:hAnsi="Times New Roman"/>
          <w:spacing w:val="-1"/>
          <w:sz w:val="28"/>
          <w:szCs w:val="28"/>
        </w:rPr>
        <w:t>Бухгалтерский баланс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0"/>
          <w:sz w:val="28"/>
          <w:szCs w:val="28"/>
        </w:rPr>
      </w:pPr>
      <w:r w:rsidRPr="009C316B">
        <w:rPr>
          <w:rFonts w:ascii="Times New Roman" w:hAnsi="Times New Roman"/>
          <w:spacing w:val="-10"/>
          <w:sz w:val="28"/>
          <w:szCs w:val="28"/>
        </w:rPr>
        <w:t>Актив                    Пассив</w:t>
      </w:r>
    </w:p>
    <w:p w:rsidR="00C8071C" w:rsidRPr="009C316B" w:rsidRDefault="00E70683" w:rsidP="00C8071C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E70683">
        <w:rPr>
          <w:rFonts w:ascii="Times New Roman" w:hAnsi="Times New Roman"/>
          <w:sz w:val="28"/>
          <w:szCs w:val="28"/>
          <w:lang w:eastAsia="en-US"/>
        </w:rPr>
        <w:pict>
          <v:line id="_x0000_s1075" style="position:absolute;z-index:251657728;mso-position-horizontal-relative:margin" from="663.4pt,323.7pt" to="663.4pt,478.25pt" strokeweight=".34mm">
            <v:stroke joinstyle="miter"/>
            <w10:wrap anchorx="margin"/>
          </v:line>
        </w:pict>
      </w:r>
      <w:r w:rsidR="00C8071C" w:rsidRPr="009C316B">
        <w:rPr>
          <w:rFonts w:ascii="Times New Roman" w:hAnsi="Times New Roman"/>
          <w:spacing w:val="-12"/>
          <w:sz w:val="28"/>
          <w:szCs w:val="28"/>
          <w:lang w:val="en-US"/>
        </w:rPr>
        <w:t>IX</w:t>
      </w:r>
      <w:r w:rsidR="00C8071C" w:rsidRPr="009C316B">
        <w:rPr>
          <w:rFonts w:ascii="Times New Roman" w:hAnsi="Times New Roman"/>
          <w:spacing w:val="-12"/>
          <w:sz w:val="28"/>
          <w:szCs w:val="28"/>
        </w:rPr>
        <w:t xml:space="preserve">. </w:t>
      </w:r>
      <w:r w:rsidR="00C8071C" w:rsidRPr="009C316B">
        <w:rPr>
          <w:rFonts w:ascii="Times New Roman" w:hAnsi="Times New Roman"/>
          <w:i/>
          <w:iCs/>
          <w:spacing w:val="-12"/>
          <w:sz w:val="28"/>
          <w:szCs w:val="28"/>
        </w:rPr>
        <w:t>Оценка рисков и страхование (типы рисков, источ</w:t>
      </w:r>
      <w:r w:rsidR="00C8071C" w:rsidRPr="009C316B">
        <w:rPr>
          <w:rFonts w:ascii="Times New Roman" w:hAnsi="Times New Roman"/>
          <w:i/>
          <w:iCs/>
          <w:spacing w:val="-12"/>
          <w:sz w:val="28"/>
          <w:szCs w:val="28"/>
        </w:rPr>
        <w:softHyphen/>
      </w:r>
      <w:r w:rsidR="00C8071C" w:rsidRPr="009C316B">
        <w:rPr>
          <w:rFonts w:ascii="Times New Roman" w:hAnsi="Times New Roman"/>
          <w:i/>
          <w:iCs/>
          <w:sz w:val="28"/>
          <w:szCs w:val="28"/>
        </w:rPr>
        <w:t>ники и момент возникновения)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2"/>
          <w:sz w:val="28"/>
          <w:szCs w:val="28"/>
        </w:rPr>
      </w:pPr>
      <w:r w:rsidRPr="009C316B">
        <w:rPr>
          <w:rFonts w:ascii="Times New Roman" w:hAnsi="Times New Roman"/>
          <w:spacing w:val="-12"/>
          <w:sz w:val="28"/>
          <w:szCs w:val="28"/>
        </w:rPr>
        <w:t>Природные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1"/>
          <w:sz w:val="28"/>
          <w:szCs w:val="28"/>
        </w:rPr>
      </w:pPr>
      <w:r w:rsidRPr="009C316B">
        <w:rPr>
          <w:rFonts w:ascii="Times New Roman" w:hAnsi="Times New Roman"/>
          <w:spacing w:val="-11"/>
          <w:sz w:val="28"/>
          <w:szCs w:val="28"/>
        </w:rPr>
        <w:t>Политические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0"/>
          <w:sz w:val="28"/>
          <w:szCs w:val="28"/>
        </w:rPr>
      </w:pPr>
      <w:r w:rsidRPr="009C316B">
        <w:rPr>
          <w:rFonts w:ascii="Times New Roman" w:hAnsi="Times New Roman"/>
          <w:spacing w:val="-10"/>
          <w:sz w:val="28"/>
          <w:szCs w:val="28"/>
        </w:rPr>
        <w:t>Кредитные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3"/>
          <w:sz w:val="28"/>
          <w:szCs w:val="28"/>
        </w:rPr>
      </w:pPr>
      <w:r w:rsidRPr="009C316B">
        <w:rPr>
          <w:rFonts w:ascii="Times New Roman" w:hAnsi="Times New Roman"/>
          <w:spacing w:val="-13"/>
          <w:sz w:val="28"/>
          <w:szCs w:val="28"/>
        </w:rPr>
        <w:t>Валютные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0"/>
          <w:sz w:val="28"/>
          <w:szCs w:val="28"/>
        </w:rPr>
      </w:pPr>
      <w:r w:rsidRPr="009C316B">
        <w:rPr>
          <w:rFonts w:ascii="Times New Roman" w:hAnsi="Times New Roman"/>
          <w:spacing w:val="-10"/>
          <w:sz w:val="28"/>
          <w:szCs w:val="28"/>
        </w:rPr>
        <w:t>Законодательные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0"/>
          <w:sz w:val="28"/>
          <w:szCs w:val="28"/>
        </w:rPr>
      </w:pPr>
      <w:r w:rsidRPr="009C316B">
        <w:rPr>
          <w:rFonts w:ascii="Times New Roman" w:hAnsi="Times New Roman"/>
          <w:spacing w:val="-10"/>
          <w:sz w:val="28"/>
          <w:szCs w:val="28"/>
        </w:rPr>
        <w:t>Спекулятивные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7"/>
          <w:sz w:val="28"/>
          <w:szCs w:val="28"/>
        </w:rPr>
      </w:pPr>
      <w:r w:rsidRPr="009C316B">
        <w:rPr>
          <w:rFonts w:ascii="Times New Roman" w:hAnsi="Times New Roman"/>
          <w:spacing w:val="-7"/>
          <w:sz w:val="28"/>
          <w:szCs w:val="28"/>
        </w:rPr>
        <w:t>Другие'</w:t>
      </w:r>
    </w:p>
    <w:p w:rsidR="00C8071C" w:rsidRPr="009C316B" w:rsidRDefault="00C8071C" w:rsidP="00C8071C">
      <w:pPr>
        <w:pStyle w:val="ac"/>
        <w:rPr>
          <w:rFonts w:ascii="Times New Roman" w:hAnsi="Times New Roman"/>
          <w:i/>
          <w:iCs/>
          <w:spacing w:val="-11"/>
          <w:sz w:val="28"/>
          <w:szCs w:val="28"/>
        </w:rPr>
      </w:pPr>
      <w:r w:rsidRPr="009C316B">
        <w:rPr>
          <w:rFonts w:ascii="Times New Roman" w:hAnsi="Times New Roman"/>
          <w:spacing w:val="-11"/>
          <w:sz w:val="28"/>
          <w:szCs w:val="28"/>
        </w:rPr>
        <w:t xml:space="preserve">Х.. </w:t>
      </w:r>
      <w:r w:rsidRPr="009C316B">
        <w:rPr>
          <w:rFonts w:ascii="Times New Roman" w:hAnsi="Times New Roman"/>
          <w:i/>
          <w:iCs/>
          <w:spacing w:val="-11"/>
          <w:sz w:val="28"/>
          <w:szCs w:val="28"/>
        </w:rPr>
        <w:t>Стратегия финансирования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1"/>
          <w:sz w:val="28"/>
          <w:szCs w:val="28"/>
        </w:rPr>
      </w:pPr>
      <w:r w:rsidRPr="009C316B">
        <w:rPr>
          <w:rFonts w:ascii="Times New Roman" w:hAnsi="Times New Roman"/>
          <w:spacing w:val="-11"/>
          <w:sz w:val="28"/>
          <w:szCs w:val="28"/>
        </w:rPr>
        <w:t>Величина доходов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1"/>
          <w:sz w:val="28"/>
          <w:szCs w:val="28"/>
        </w:rPr>
      </w:pPr>
      <w:r w:rsidRPr="009C316B">
        <w:rPr>
          <w:rFonts w:ascii="Times New Roman" w:hAnsi="Times New Roman"/>
          <w:spacing w:val="-11"/>
          <w:sz w:val="28"/>
          <w:szCs w:val="28"/>
        </w:rPr>
        <w:t>Срок окупаемости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10"/>
          <w:sz w:val="28"/>
          <w:szCs w:val="28"/>
        </w:rPr>
      </w:pPr>
      <w:r w:rsidRPr="009C316B">
        <w:rPr>
          <w:rFonts w:ascii="Times New Roman" w:hAnsi="Times New Roman"/>
          <w:spacing w:val="-10"/>
          <w:sz w:val="28"/>
          <w:szCs w:val="28"/>
        </w:rPr>
        <w:t>Рентабельность</w:t>
      </w:r>
    </w:p>
    <w:p w:rsidR="00C8071C" w:rsidRPr="009C316B" w:rsidRDefault="00C8071C" w:rsidP="00C8071C">
      <w:pPr>
        <w:pStyle w:val="ac"/>
        <w:rPr>
          <w:rFonts w:ascii="Times New Roman" w:hAnsi="Times New Roman"/>
          <w:spacing w:val="-8"/>
          <w:sz w:val="28"/>
          <w:szCs w:val="28"/>
        </w:rPr>
      </w:pPr>
      <w:r w:rsidRPr="009C316B">
        <w:rPr>
          <w:rFonts w:ascii="Times New Roman" w:hAnsi="Times New Roman"/>
          <w:spacing w:val="-10"/>
          <w:sz w:val="28"/>
          <w:szCs w:val="28"/>
        </w:rPr>
        <w:t>Срок возврата</w:t>
      </w:r>
      <w:r w:rsidRPr="009C316B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8848B8" w:rsidRPr="009C316B" w:rsidRDefault="008848B8" w:rsidP="000608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F1318C" w:rsidRPr="009C316B" w:rsidRDefault="00F1318C" w:rsidP="00060869">
      <w:pPr>
        <w:spacing w:line="360" w:lineRule="auto"/>
        <w:ind w:firstLine="567"/>
        <w:rPr>
          <w:rFonts w:eastAsia="TimesNewRoman,Italic"/>
          <w:sz w:val="28"/>
          <w:szCs w:val="28"/>
        </w:rPr>
      </w:pPr>
      <w:r w:rsidRPr="009C316B">
        <w:rPr>
          <w:b/>
          <w:sz w:val="28"/>
          <w:szCs w:val="28"/>
        </w:rPr>
        <w:t>Норма времени</w:t>
      </w:r>
      <w:r w:rsidRPr="009C316B">
        <w:rPr>
          <w:sz w:val="28"/>
          <w:szCs w:val="28"/>
        </w:rPr>
        <w:t xml:space="preserve"> – </w:t>
      </w:r>
      <w:r w:rsidR="009C316B" w:rsidRPr="009C316B">
        <w:rPr>
          <w:sz w:val="28"/>
          <w:szCs w:val="28"/>
        </w:rPr>
        <w:t>4</w:t>
      </w:r>
      <w:r w:rsidRPr="009C316B">
        <w:rPr>
          <w:sz w:val="28"/>
          <w:szCs w:val="28"/>
        </w:rPr>
        <w:t xml:space="preserve"> часа.</w:t>
      </w:r>
    </w:p>
    <w:p w:rsidR="00C144A0" w:rsidRPr="009C316B" w:rsidRDefault="00C144A0" w:rsidP="00060869">
      <w:pPr>
        <w:spacing w:line="360" w:lineRule="auto"/>
        <w:rPr>
          <w:sz w:val="28"/>
          <w:szCs w:val="28"/>
        </w:rPr>
      </w:pPr>
    </w:p>
    <w:p w:rsidR="00F1318C" w:rsidRPr="009C316B" w:rsidRDefault="00F1318C" w:rsidP="00060869">
      <w:pPr>
        <w:spacing w:line="360" w:lineRule="auto"/>
        <w:ind w:firstLine="540"/>
        <w:jc w:val="both"/>
        <w:rPr>
          <w:rFonts w:cs="Arial"/>
          <w:b/>
          <w:sz w:val="28"/>
          <w:szCs w:val="28"/>
        </w:rPr>
      </w:pPr>
      <w:r w:rsidRPr="009C316B">
        <w:rPr>
          <w:rFonts w:cs="Arial"/>
          <w:b/>
          <w:sz w:val="28"/>
          <w:szCs w:val="28"/>
        </w:rPr>
        <w:t>Вопросы для самопроверки</w:t>
      </w:r>
    </w:p>
    <w:p w:rsidR="00F1318C" w:rsidRPr="009C316B" w:rsidRDefault="00F1318C" w:rsidP="00060869">
      <w:pPr>
        <w:numPr>
          <w:ilvl w:val="2"/>
          <w:numId w:val="24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Назовите основные принципы планирования?</w:t>
      </w:r>
    </w:p>
    <w:p w:rsidR="00F1318C" w:rsidRPr="009C316B" w:rsidRDefault="00F1318C" w:rsidP="00060869">
      <w:pPr>
        <w:numPr>
          <w:ilvl w:val="2"/>
          <w:numId w:val="24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Назовите основные разделы бизнес - плана.</w:t>
      </w:r>
    </w:p>
    <w:p w:rsidR="00F1318C" w:rsidRPr="009C316B" w:rsidRDefault="00F1318C" w:rsidP="00060869">
      <w:pPr>
        <w:numPr>
          <w:ilvl w:val="2"/>
          <w:numId w:val="24"/>
        </w:numPr>
        <w:tabs>
          <w:tab w:val="clear" w:pos="2160"/>
          <w:tab w:val="num" w:pos="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9C316B">
        <w:rPr>
          <w:sz w:val="28"/>
          <w:szCs w:val="28"/>
        </w:rPr>
        <w:t>Дайте краткую характеристику разделам бизнес - плана.</w:t>
      </w:r>
    </w:p>
    <w:p w:rsidR="00D436AA" w:rsidRPr="009C316B" w:rsidRDefault="00D436AA" w:rsidP="00060869">
      <w:pPr>
        <w:snapToGrid w:val="0"/>
        <w:spacing w:line="360" w:lineRule="auto"/>
        <w:ind w:firstLine="709"/>
        <w:rPr>
          <w:b/>
          <w:sz w:val="28"/>
          <w:szCs w:val="28"/>
        </w:rPr>
      </w:pPr>
    </w:p>
    <w:p w:rsidR="00F1318C" w:rsidRPr="009C316B" w:rsidRDefault="00D436AA" w:rsidP="00060869">
      <w:pPr>
        <w:snapToGrid w:val="0"/>
        <w:spacing w:line="360" w:lineRule="auto"/>
        <w:ind w:firstLine="709"/>
        <w:rPr>
          <w:rFonts w:eastAsia="Calibri"/>
          <w:b/>
          <w:bCs/>
          <w:sz w:val="28"/>
          <w:szCs w:val="28"/>
        </w:rPr>
      </w:pPr>
      <w:r w:rsidRPr="009C316B">
        <w:rPr>
          <w:b/>
          <w:sz w:val="28"/>
          <w:szCs w:val="28"/>
        </w:rPr>
        <w:t>Вид контроля</w:t>
      </w:r>
      <w:r w:rsidR="009C316B" w:rsidRPr="009C316B">
        <w:rPr>
          <w:b/>
          <w:sz w:val="28"/>
          <w:szCs w:val="28"/>
        </w:rPr>
        <w:t xml:space="preserve"> </w:t>
      </w:r>
      <w:r w:rsidRPr="009C316B">
        <w:rPr>
          <w:b/>
          <w:sz w:val="28"/>
          <w:szCs w:val="28"/>
        </w:rPr>
        <w:t xml:space="preserve"> </w:t>
      </w:r>
      <w:r w:rsidRPr="009C316B">
        <w:rPr>
          <w:sz w:val="28"/>
          <w:szCs w:val="28"/>
        </w:rPr>
        <w:t>Защита индивидуального задания</w:t>
      </w:r>
    </w:p>
    <w:p w:rsidR="007516E9" w:rsidRPr="009C316B" w:rsidRDefault="007516E9" w:rsidP="006F1E7B">
      <w:pPr>
        <w:pStyle w:val="1"/>
        <w:jc w:val="center"/>
        <w:rPr>
          <w:rFonts w:eastAsia="TimesNewRoman,Italic"/>
          <w:b/>
          <w:sz w:val="28"/>
          <w:szCs w:val="28"/>
        </w:rPr>
      </w:pPr>
      <w:bookmarkStart w:id="10" w:name="_Toc416294266"/>
      <w:r w:rsidRPr="009C316B">
        <w:rPr>
          <w:rFonts w:eastAsia="TimesNewRoman,Italic"/>
          <w:b/>
          <w:sz w:val="28"/>
          <w:szCs w:val="28"/>
        </w:rPr>
        <w:lastRenderedPageBreak/>
        <w:t>Список рекомендуемых источников</w:t>
      </w:r>
      <w:bookmarkEnd w:id="10"/>
    </w:p>
    <w:p w:rsidR="00DD23A9" w:rsidRDefault="00DD23A9" w:rsidP="00DD23A9">
      <w:pPr>
        <w:widowControl w:val="0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Основные источники</w:t>
      </w:r>
      <w:r>
        <w:rPr>
          <w:sz w:val="28"/>
          <w:szCs w:val="28"/>
        </w:rPr>
        <w:t>:</w:t>
      </w:r>
    </w:p>
    <w:p w:rsidR="00DD23A9" w:rsidRDefault="00DD23A9" w:rsidP="00DD23A9">
      <w:pPr>
        <w:widowControl w:val="0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1.Акимов В.В., Герасимова А.Г., Макарова Т.Н., Мерзляков В.Ф., </w:t>
      </w:r>
      <w:proofErr w:type="spellStart"/>
      <w:r>
        <w:rPr>
          <w:sz w:val="28"/>
          <w:szCs w:val="28"/>
        </w:rPr>
        <w:t>Огай</w:t>
      </w:r>
      <w:proofErr w:type="spellEnd"/>
      <w:r>
        <w:rPr>
          <w:sz w:val="28"/>
          <w:szCs w:val="28"/>
        </w:rPr>
        <w:t xml:space="preserve"> К.А.Экономика отрасли (строительство)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>чебник.- М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нфра-М,2011-320с.</w:t>
      </w:r>
    </w:p>
    <w:p w:rsidR="00DD23A9" w:rsidRDefault="00DD23A9" w:rsidP="00DD23A9">
      <w:pPr>
        <w:widowControl w:val="0"/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>
        <w:rPr>
          <w:bCs/>
          <w:sz w:val="28"/>
          <w:szCs w:val="28"/>
        </w:rPr>
        <w:t>.Чечевицына</w:t>
      </w:r>
      <w:proofErr w:type="gramStart"/>
      <w:r>
        <w:rPr>
          <w:bCs/>
          <w:sz w:val="28"/>
          <w:szCs w:val="28"/>
        </w:rPr>
        <w:t>,Л</w:t>
      </w:r>
      <w:proofErr w:type="gramEnd"/>
      <w:r>
        <w:rPr>
          <w:bCs/>
          <w:sz w:val="28"/>
          <w:szCs w:val="28"/>
        </w:rPr>
        <w:t>.Н.Экономика предприятия. Учебное пособие/Л.Н.</w:t>
      </w:r>
      <w:r w:rsidRPr="000554E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Чечевицына</w:t>
      </w:r>
      <w:proofErr w:type="spellEnd"/>
      <w:r>
        <w:rPr>
          <w:bCs/>
          <w:sz w:val="28"/>
          <w:szCs w:val="28"/>
        </w:rPr>
        <w:t xml:space="preserve"> -10 изд.- </w:t>
      </w:r>
      <w:proofErr w:type="spellStart"/>
      <w:proofErr w:type="gramStart"/>
      <w:r>
        <w:rPr>
          <w:bCs/>
          <w:sz w:val="28"/>
          <w:szCs w:val="28"/>
        </w:rPr>
        <w:t>дополн</w:t>
      </w:r>
      <w:proofErr w:type="spellEnd"/>
      <w:r>
        <w:rPr>
          <w:bCs/>
          <w:sz w:val="28"/>
          <w:szCs w:val="28"/>
        </w:rPr>
        <w:t>. и</w:t>
      </w:r>
      <w:proofErr w:type="gram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перераб</w:t>
      </w:r>
      <w:proofErr w:type="spellEnd"/>
      <w:r>
        <w:rPr>
          <w:bCs/>
          <w:sz w:val="28"/>
          <w:szCs w:val="28"/>
        </w:rPr>
        <w:t>. Ростов н.\Д</w:t>
      </w:r>
      <w:proofErr w:type="gramStart"/>
      <w:r>
        <w:rPr>
          <w:bCs/>
          <w:sz w:val="28"/>
          <w:szCs w:val="28"/>
        </w:rPr>
        <w:t>:Ф</w:t>
      </w:r>
      <w:proofErr w:type="gramEnd"/>
      <w:r>
        <w:rPr>
          <w:bCs/>
          <w:sz w:val="28"/>
          <w:szCs w:val="28"/>
        </w:rPr>
        <w:t>еникс,2010.-    378с</w:t>
      </w:r>
    </w:p>
    <w:p w:rsidR="00DD23A9" w:rsidRDefault="00DD23A9" w:rsidP="00DD23A9">
      <w:pPr>
        <w:widowControl w:val="0"/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Дополнительные источники:</w:t>
      </w:r>
    </w:p>
    <w:p w:rsidR="00DD23A9" w:rsidRDefault="00DD23A9" w:rsidP="00DD23A9">
      <w:pPr>
        <w:widowControl w:val="0"/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1.Кнышова Е.Н.Экономика организации: Учебник/</w:t>
      </w:r>
      <w:r w:rsidRPr="00400D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Е.Н.</w:t>
      </w:r>
      <w:r w:rsidRPr="00400D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Кнышова</w:t>
      </w:r>
      <w:proofErr w:type="gramStart"/>
      <w:r>
        <w:rPr>
          <w:bCs/>
          <w:sz w:val="28"/>
          <w:szCs w:val="28"/>
        </w:rPr>
        <w:t>.-</w:t>
      </w:r>
      <w:proofErr w:type="gramEnd"/>
      <w:r>
        <w:rPr>
          <w:bCs/>
          <w:sz w:val="28"/>
          <w:szCs w:val="28"/>
        </w:rPr>
        <w:t>М.:ФОРУМ,2011.-336с.</w:t>
      </w:r>
    </w:p>
    <w:p w:rsidR="00DD23A9" w:rsidRDefault="00DD23A9" w:rsidP="00DD23A9">
      <w:pPr>
        <w:widowControl w:val="0"/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3.Сафронов</w:t>
      </w:r>
      <w:proofErr w:type="gramStart"/>
      <w:r>
        <w:rPr>
          <w:bCs/>
          <w:sz w:val="28"/>
          <w:szCs w:val="28"/>
        </w:rPr>
        <w:t>,Н</w:t>
      </w:r>
      <w:proofErr w:type="gramEnd"/>
      <w:r>
        <w:rPr>
          <w:bCs/>
          <w:sz w:val="28"/>
          <w:szCs w:val="28"/>
        </w:rPr>
        <w:t>.А.</w:t>
      </w:r>
      <w:r w:rsidRPr="000554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Экономика организации: Учебник/</w:t>
      </w:r>
      <w:r w:rsidRPr="000554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Н.А.</w:t>
      </w:r>
      <w:r w:rsidRPr="000554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Сафронов</w:t>
      </w:r>
      <w:r w:rsidRPr="000554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-2-е изд. С изм.-М.ИНФРА-М,2010.-378с.</w:t>
      </w:r>
    </w:p>
    <w:p w:rsidR="00DD23A9" w:rsidRDefault="00DD23A9" w:rsidP="00DD23A9">
      <w:pPr>
        <w:spacing w:line="200" w:lineRule="atLeast"/>
        <w:ind w:firstLine="82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Интернет — ресурсы</w:t>
      </w:r>
    </w:p>
    <w:p w:rsidR="00DD23A9" w:rsidRDefault="00E70683" w:rsidP="00DD23A9">
      <w:pPr>
        <w:numPr>
          <w:ilvl w:val="0"/>
          <w:numId w:val="35"/>
        </w:numPr>
        <w:suppressAutoHyphens/>
        <w:spacing w:line="200" w:lineRule="atLeast"/>
        <w:rPr>
          <w:color w:val="000000"/>
          <w:sz w:val="28"/>
          <w:szCs w:val="28"/>
        </w:rPr>
      </w:pPr>
      <w:hyperlink r:id="rId11" w:history="1">
        <w:r w:rsidR="00DD23A9">
          <w:rPr>
            <w:rStyle w:val="a8"/>
          </w:rPr>
          <w:t>www</w:t>
        </w:r>
      </w:hyperlink>
      <w:hyperlink r:id="rId12" w:history="1">
        <w:r w:rsidR="00DD23A9">
          <w:rPr>
            <w:rStyle w:val="a8"/>
          </w:rPr>
          <w:t>.</w:t>
        </w:r>
      </w:hyperlink>
      <w:hyperlink r:id="rId13" w:history="1">
        <w:r w:rsidR="00DD23A9">
          <w:rPr>
            <w:rStyle w:val="a8"/>
          </w:rPr>
          <w:t>consultant</w:t>
        </w:r>
      </w:hyperlink>
      <w:hyperlink r:id="rId14" w:history="1">
        <w:r w:rsidR="00DD23A9">
          <w:rPr>
            <w:rStyle w:val="a8"/>
          </w:rPr>
          <w:t>.</w:t>
        </w:r>
      </w:hyperlink>
      <w:hyperlink r:id="rId15" w:history="1">
        <w:r w:rsidR="00DD23A9">
          <w:rPr>
            <w:rStyle w:val="a8"/>
          </w:rPr>
          <w:t>ru</w:t>
        </w:r>
      </w:hyperlink>
      <w:r w:rsidR="00DD23A9">
        <w:rPr>
          <w:rStyle w:val="a8"/>
          <w:color w:val="000000"/>
          <w:sz w:val="28"/>
          <w:szCs w:val="28"/>
        </w:rPr>
        <w:t xml:space="preserve"> –</w:t>
      </w:r>
      <w:r w:rsidR="00DD23A9">
        <w:rPr>
          <w:color w:val="000000"/>
          <w:sz w:val="28"/>
          <w:szCs w:val="28"/>
        </w:rPr>
        <w:t xml:space="preserve"> «Консультант Плюс»</w:t>
      </w:r>
    </w:p>
    <w:p w:rsidR="00DD23A9" w:rsidRDefault="00E70683" w:rsidP="00DD23A9">
      <w:pPr>
        <w:numPr>
          <w:ilvl w:val="0"/>
          <w:numId w:val="35"/>
        </w:numPr>
        <w:suppressAutoHyphens/>
        <w:rPr>
          <w:bCs/>
          <w:color w:val="000000"/>
          <w:sz w:val="28"/>
          <w:szCs w:val="28"/>
        </w:rPr>
      </w:pPr>
      <w:hyperlink r:id="rId16" w:history="1">
        <w:r w:rsidR="00DD23A9">
          <w:rPr>
            <w:rStyle w:val="a8"/>
          </w:rPr>
          <w:t>http://www.garant.ru/</w:t>
        </w:r>
      </w:hyperlink>
      <w:r w:rsidR="00DD23A9">
        <w:rPr>
          <w:bCs/>
          <w:color w:val="000000"/>
          <w:sz w:val="28"/>
          <w:szCs w:val="28"/>
        </w:rPr>
        <w:t xml:space="preserve"> - «Гарант»</w:t>
      </w:r>
    </w:p>
    <w:p w:rsidR="007516E9" w:rsidRPr="009C316B" w:rsidRDefault="007516E9" w:rsidP="007516E9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C144A0" w:rsidRPr="009C316B" w:rsidRDefault="00C144A0" w:rsidP="000B008B">
      <w:pPr>
        <w:spacing w:line="276" w:lineRule="auto"/>
        <w:rPr>
          <w:sz w:val="28"/>
          <w:szCs w:val="28"/>
        </w:rPr>
      </w:pPr>
    </w:p>
    <w:p w:rsidR="00C144A0" w:rsidRPr="009C316B" w:rsidRDefault="00C144A0" w:rsidP="000B008B">
      <w:pPr>
        <w:spacing w:line="276" w:lineRule="auto"/>
        <w:rPr>
          <w:sz w:val="28"/>
          <w:szCs w:val="28"/>
        </w:rPr>
      </w:pPr>
    </w:p>
    <w:p w:rsidR="00C144A0" w:rsidRPr="009C316B" w:rsidRDefault="00C144A0" w:rsidP="000B008B">
      <w:pPr>
        <w:spacing w:line="276" w:lineRule="auto"/>
        <w:rPr>
          <w:sz w:val="28"/>
          <w:szCs w:val="28"/>
        </w:rPr>
      </w:pPr>
    </w:p>
    <w:p w:rsidR="00432177" w:rsidRPr="009C316B" w:rsidRDefault="00432177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432177" w:rsidRPr="009C316B" w:rsidRDefault="00432177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7516E9" w:rsidRPr="009C316B" w:rsidRDefault="007516E9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B90FFC" w:rsidRPr="009C316B" w:rsidRDefault="00B90FFC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B90FFC" w:rsidRPr="009C316B" w:rsidRDefault="00B90FFC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B90FFC" w:rsidRPr="009C316B" w:rsidRDefault="00B90FFC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B90FFC" w:rsidRPr="009C316B" w:rsidRDefault="00B90FFC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B90FFC" w:rsidRPr="009C316B" w:rsidRDefault="00B90FFC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B90FFC" w:rsidRPr="009C316B" w:rsidRDefault="00B90FFC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p w:rsidR="00B90FFC" w:rsidRPr="009C316B" w:rsidRDefault="00B90FFC" w:rsidP="00B90FFC">
      <w:pPr>
        <w:jc w:val="center"/>
        <w:rPr>
          <w:sz w:val="28"/>
          <w:szCs w:val="28"/>
        </w:rPr>
      </w:pPr>
    </w:p>
    <w:p w:rsidR="00B90FFC" w:rsidRPr="009C316B" w:rsidRDefault="00B90FFC" w:rsidP="00B90FFC">
      <w:pPr>
        <w:jc w:val="center"/>
        <w:rPr>
          <w:sz w:val="28"/>
          <w:szCs w:val="28"/>
        </w:rPr>
      </w:pPr>
    </w:p>
    <w:p w:rsidR="00B90FFC" w:rsidRPr="009C316B" w:rsidRDefault="00B90FFC" w:rsidP="00B90FFC">
      <w:pPr>
        <w:jc w:val="center"/>
        <w:rPr>
          <w:sz w:val="28"/>
          <w:szCs w:val="28"/>
        </w:rPr>
      </w:pPr>
    </w:p>
    <w:p w:rsidR="00B90FFC" w:rsidRPr="009C316B" w:rsidRDefault="00B90FFC" w:rsidP="00B90FFC">
      <w:pPr>
        <w:jc w:val="center"/>
        <w:rPr>
          <w:sz w:val="28"/>
          <w:szCs w:val="28"/>
        </w:rPr>
      </w:pPr>
    </w:p>
    <w:p w:rsidR="00B90FFC" w:rsidRPr="009C316B" w:rsidRDefault="00B90FFC" w:rsidP="00B90FFC">
      <w:pPr>
        <w:jc w:val="center"/>
        <w:rPr>
          <w:sz w:val="28"/>
          <w:szCs w:val="28"/>
        </w:rPr>
      </w:pPr>
    </w:p>
    <w:p w:rsidR="00B90FFC" w:rsidRPr="009C316B" w:rsidRDefault="00B90FFC" w:rsidP="00B90FFC">
      <w:pPr>
        <w:jc w:val="center"/>
        <w:rPr>
          <w:sz w:val="28"/>
          <w:szCs w:val="28"/>
        </w:rPr>
      </w:pPr>
    </w:p>
    <w:p w:rsidR="00B90FFC" w:rsidRPr="009C316B" w:rsidRDefault="00E43C4B" w:rsidP="00B90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0FFC" w:rsidRPr="009C316B" w:rsidRDefault="00B90FFC" w:rsidP="000B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426"/>
        <w:jc w:val="both"/>
        <w:rPr>
          <w:sz w:val="28"/>
          <w:szCs w:val="28"/>
        </w:rPr>
      </w:pPr>
    </w:p>
    <w:sectPr w:rsidR="00B90FFC" w:rsidRPr="009C316B" w:rsidSect="003C33A8">
      <w:footerReference w:type="even" r:id="rId17"/>
      <w:footerReference w:type="default" r:id="rId18"/>
      <w:pgSz w:w="11906" w:h="16838"/>
      <w:pgMar w:top="720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FB" w:rsidRDefault="006C53FB">
      <w:r>
        <w:separator/>
      </w:r>
    </w:p>
  </w:endnote>
  <w:endnote w:type="continuationSeparator" w:id="0">
    <w:p w:rsidR="006C53FB" w:rsidRDefault="006C5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20" w:rsidRDefault="00E70683" w:rsidP="001507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21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120" w:rsidRDefault="008521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20" w:rsidRDefault="00E70683" w:rsidP="001507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21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791">
      <w:rPr>
        <w:rStyle w:val="a5"/>
        <w:noProof/>
      </w:rPr>
      <w:t>20</w:t>
    </w:r>
    <w:r>
      <w:rPr>
        <w:rStyle w:val="a5"/>
      </w:rPr>
      <w:fldChar w:fldCharType="end"/>
    </w:r>
  </w:p>
  <w:p w:rsidR="00852120" w:rsidRDefault="008521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FB" w:rsidRDefault="006C53FB">
      <w:r>
        <w:separator/>
      </w:r>
    </w:p>
  </w:footnote>
  <w:footnote w:type="continuationSeparator" w:id="0">
    <w:p w:rsidR="006C53FB" w:rsidRDefault="006C5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0"/>
        </w:tabs>
        <w:ind w:left="1077" w:hanging="360"/>
      </w:pPr>
      <w:rPr>
        <w:rFonts w:ascii="Courier New" w:hAnsi="Courier New" w:cs="StarSymbol"/>
        <w:sz w:val="18"/>
        <w:szCs w:val="18"/>
      </w:rPr>
    </w:lvl>
  </w:abstractNum>
  <w:abstractNum w:abstractNumId="6">
    <w:nsid w:val="00000009"/>
    <w:multiLevelType w:val="multilevel"/>
    <w:tmpl w:val="38963922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35"/>
    <w:multiLevelType w:val="singleLevel"/>
    <w:tmpl w:val="00000035"/>
    <w:name w:val="WW8Num5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8">
    <w:nsid w:val="000000F8"/>
    <w:multiLevelType w:val="singleLevel"/>
    <w:tmpl w:val="000000F8"/>
    <w:name w:val="WW8Num2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9">
    <w:nsid w:val="0A8E2393"/>
    <w:multiLevelType w:val="hybridMultilevel"/>
    <w:tmpl w:val="401603C8"/>
    <w:lvl w:ilvl="0" w:tplc="C5585C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AB866B8"/>
    <w:multiLevelType w:val="multilevel"/>
    <w:tmpl w:val="E7D8C8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0C414305"/>
    <w:multiLevelType w:val="hybridMultilevel"/>
    <w:tmpl w:val="B4CECD06"/>
    <w:lvl w:ilvl="0" w:tplc="A94403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5F4190"/>
    <w:multiLevelType w:val="hybridMultilevel"/>
    <w:tmpl w:val="E746E9D8"/>
    <w:lvl w:ilvl="0" w:tplc="C9FAF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CBC4719"/>
    <w:multiLevelType w:val="multilevel"/>
    <w:tmpl w:val="3DB0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128B0F31"/>
    <w:multiLevelType w:val="hybridMultilevel"/>
    <w:tmpl w:val="FED4C03E"/>
    <w:lvl w:ilvl="0" w:tplc="A166725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15D37960"/>
    <w:multiLevelType w:val="hybridMultilevel"/>
    <w:tmpl w:val="DDBC2B72"/>
    <w:lvl w:ilvl="0" w:tplc="6D7A6F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1B966F8D"/>
    <w:multiLevelType w:val="hybridMultilevel"/>
    <w:tmpl w:val="6C0EF5C6"/>
    <w:lvl w:ilvl="0" w:tplc="0E58A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EE14F96"/>
    <w:multiLevelType w:val="hybridMultilevel"/>
    <w:tmpl w:val="C5A608F8"/>
    <w:lvl w:ilvl="0" w:tplc="D8C6E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6746C82"/>
    <w:multiLevelType w:val="multilevel"/>
    <w:tmpl w:val="E6E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29A42964"/>
    <w:multiLevelType w:val="hybridMultilevel"/>
    <w:tmpl w:val="2B5A7E46"/>
    <w:lvl w:ilvl="0" w:tplc="F73C60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356BB"/>
    <w:multiLevelType w:val="multilevel"/>
    <w:tmpl w:val="02304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36900293"/>
    <w:multiLevelType w:val="multilevel"/>
    <w:tmpl w:val="E132B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49E1B24"/>
    <w:multiLevelType w:val="hybridMultilevel"/>
    <w:tmpl w:val="CE1E08E4"/>
    <w:lvl w:ilvl="0" w:tplc="0C26747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D2BD8"/>
    <w:multiLevelType w:val="multilevel"/>
    <w:tmpl w:val="43BCF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4E74E3"/>
    <w:multiLevelType w:val="hybridMultilevel"/>
    <w:tmpl w:val="B67A1DAC"/>
    <w:lvl w:ilvl="0" w:tplc="4120B3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7547815"/>
    <w:multiLevelType w:val="hybridMultilevel"/>
    <w:tmpl w:val="5176A4B6"/>
    <w:lvl w:ilvl="0" w:tplc="88188F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626E6B"/>
    <w:multiLevelType w:val="hybridMultilevel"/>
    <w:tmpl w:val="A132799E"/>
    <w:lvl w:ilvl="0" w:tplc="8726236E">
      <w:start w:val="1"/>
      <w:numFmt w:val="decimal"/>
      <w:lvlText w:val="%1.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>
    <w:nsid w:val="5F3242A6"/>
    <w:multiLevelType w:val="hybridMultilevel"/>
    <w:tmpl w:val="4C862792"/>
    <w:lvl w:ilvl="0" w:tplc="0C26747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03C3B"/>
    <w:multiLevelType w:val="hybridMultilevel"/>
    <w:tmpl w:val="BCFEDC60"/>
    <w:lvl w:ilvl="0" w:tplc="4198C8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E61DC"/>
    <w:multiLevelType w:val="multilevel"/>
    <w:tmpl w:val="E6E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743457E"/>
    <w:multiLevelType w:val="hybridMultilevel"/>
    <w:tmpl w:val="8EEC9094"/>
    <w:lvl w:ilvl="0" w:tplc="0E58A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323F1"/>
    <w:multiLevelType w:val="multilevel"/>
    <w:tmpl w:val="4B50AD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A2840BD"/>
    <w:multiLevelType w:val="multilevel"/>
    <w:tmpl w:val="EFCC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6CBF36E7"/>
    <w:multiLevelType w:val="hybridMultilevel"/>
    <w:tmpl w:val="FDE606F0"/>
    <w:lvl w:ilvl="0" w:tplc="4198C8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E6866EF"/>
    <w:multiLevelType w:val="multilevel"/>
    <w:tmpl w:val="03BC89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799065DF"/>
    <w:multiLevelType w:val="hybridMultilevel"/>
    <w:tmpl w:val="AE2E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21911"/>
    <w:multiLevelType w:val="hybridMultilevel"/>
    <w:tmpl w:val="BB4CE5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D8774A3"/>
    <w:multiLevelType w:val="multilevel"/>
    <w:tmpl w:val="82BC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12"/>
  </w:num>
  <w:num w:numId="5">
    <w:abstractNumId w:val="6"/>
  </w:num>
  <w:num w:numId="6">
    <w:abstractNumId w:val="15"/>
  </w:num>
  <w:num w:numId="7">
    <w:abstractNumId w:val="37"/>
  </w:num>
  <w:num w:numId="8">
    <w:abstractNumId w:val="9"/>
  </w:num>
  <w:num w:numId="9">
    <w:abstractNumId w:val="35"/>
  </w:num>
  <w:num w:numId="10">
    <w:abstractNumId w:val="16"/>
  </w:num>
  <w:num w:numId="11">
    <w:abstractNumId w:val="30"/>
  </w:num>
  <w:num w:numId="12">
    <w:abstractNumId w:val="14"/>
  </w:num>
  <w:num w:numId="13">
    <w:abstractNumId w:val="29"/>
  </w:num>
  <w:num w:numId="14">
    <w:abstractNumId w:val="17"/>
  </w:num>
  <w:num w:numId="15">
    <w:abstractNumId w:val="18"/>
  </w:num>
  <w:num w:numId="16">
    <w:abstractNumId w:val="33"/>
  </w:num>
  <w:num w:numId="17">
    <w:abstractNumId w:val="13"/>
  </w:num>
  <w:num w:numId="18">
    <w:abstractNumId w:val="19"/>
  </w:num>
  <w:num w:numId="19">
    <w:abstractNumId w:val="20"/>
  </w:num>
  <w:num w:numId="20">
    <w:abstractNumId w:val="23"/>
  </w:num>
  <w:num w:numId="21">
    <w:abstractNumId w:val="31"/>
  </w:num>
  <w:num w:numId="22">
    <w:abstractNumId w:val="21"/>
  </w:num>
  <w:num w:numId="23">
    <w:abstractNumId w:val="34"/>
  </w:num>
  <w:num w:numId="24">
    <w:abstractNumId w:val="10"/>
  </w:num>
  <w:num w:numId="25">
    <w:abstractNumId w:val="28"/>
  </w:num>
  <w:num w:numId="26">
    <w:abstractNumId w:val="32"/>
  </w:num>
  <w:num w:numId="27">
    <w:abstractNumId w:val="11"/>
  </w:num>
  <w:num w:numId="28">
    <w:abstractNumId w:val="22"/>
  </w:num>
  <w:num w:numId="29">
    <w:abstractNumId w:val="27"/>
  </w:num>
  <w:num w:numId="30">
    <w:abstractNumId w:val="2"/>
  </w:num>
  <w:num w:numId="31">
    <w:abstractNumId w:val="36"/>
  </w:num>
  <w:num w:numId="32">
    <w:abstractNumId w:val="26"/>
  </w:num>
  <w:num w:numId="33">
    <w:abstractNumId w:val="24"/>
  </w:num>
  <w:num w:numId="34">
    <w:abstractNumId w:val="3"/>
  </w:num>
  <w:num w:numId="35">
    <w:abstractNumId w:val="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0EB"/>
    <w:rsid w:val="00012260"/>
    <w:rsid w:val="00020D33"/>
    <w:rsid w:val="0003246A"/>
    <w:rsid w:val="00047FC1"/>
    <w:rsid w:val="00056DA0"/>
    <w:rsid w:val="00060869"/>
    <w:rsid w:val="00067F62"/>
    <w:rsid w:val="00071CE7"/>
    <w:rsid w:val="00080B1B"/>
    <w:rsid w:val="0008376B"/>
    <w:rsid w:val="00085A54"/>
    <w:rsid w:val="00087FF9"/>
    <w:rsid w:val="00092B10"/>
    <w:rsid w:val="000B008B"/>
    <w:rsid w:val="000B0383"/>
    <w:rsid w:val="000B2B75"/>
    <w:rsid w:val="000B45B2"/>
    <w:rsid w:val="000C300C"/>
    <w:rsid w:val="000C370B"/>
    <w:rsid w:val="000C3A4B"/>
    <w:rsid w:val="000D68BB"/>
    <w:rsid w:val="000F3E56"/>
    <w:rsid w:val="000F5EFD"/>
    <w:rsid w:val="00105921"/>
    <w:rsid w:val="00105DC9"/>
    <w:rsid w:val="00110434"/>
    <w:rsid w:val="0012446F"/>
    <w:rsid w:val="001261F1"/>
    <w:rsid w:val="00132A39"/>
    <w:rsid w:val="001334CE"/>
    <w:rsid w:val="00136407"/>
    <w:rsid w:val="00137EBC"/>
    <w:rsid w:val="00146C33"/>
    <w:rsid w:val="001503FD"/>
    <w:rsid w:val="001504F1"/>
    <w:rsid w:val="00150721"/>
    <w:rsid w:val="001715FB"/>
    <w:rsid w:val="00181C8E"/>
    <w:rsid w:val="001870B4"/>
    <w:rsid w:val="001876E2"/>
    <w:rsid w:val="00192C81"/>
    <w:rsid w:val="00195446"/>
    <w:rsid w:val="001A235B"/>
    <w:rsid w:val="001C3B01"/>
    <w:rsid w:val="001C505C"/>
    <w:rsid w:val="001C679B"/>
    <w:rsid w:val="001D46D2"/>
    <w:rsid w:val="001D5B23"/>
    <w:rsid w:val="001D6114"/>
    <w:rsid w:val="0022189B"/>
    <w:rsid w:val="00221D79"/>
    <w:rsid w:val="00230F56"/>
    <w:rsid w:val="00241C29"/>
    <w:rsid w:val="00245BD0"/>
    <w:rsid w:val="00253126"/>
    <w:rsid w:val="00255846"/>
    <w:rsid w:val="00255BB2"/>
    <w:rsid w:val="002562BB"/>
    <w:rsid w:val="00257F4E"/>
    <w:rsid w:val="00264674"/>
    <w:rsid w:val="00266876"/>
    <w:rsid w:val="002771D0"/>
    <w:rsid w:val="00287ACA"/>
    <w:rsid w:val="002978F7"/>
    <w:rsid w:val="002A100C"/>
    <w:rsid w:val="002A10F8"/>
    <w:rsid w:val="002B526D"/>
    <w:rsid w:val="002B6015"/>
    <w:rsid w:val="002B7006"/>
    <w:rsid w:val="002C1550"/>
    <w:rsid w:val="002C5A6E"/>
    <w:rsid w:val="002E5A53"/>
    <w:rsid w:val="002F1363"/>
    <w:rsid w:val="002F75C4"/>
    <w:rsid w:val="00307C5F"/>
    <w:rsid w:val="00321C81"/>
    <w:rsid w:val="00330747"/>
    <w:rsid w:val="003328A7"/>
    <w:rsid w:val="00333D95"/>
    <w:rsid w:val="00346E97"/>
    <w:rsid w:val="003547AD"/>
    <w:rsid w:val="00375139"/>
    <w:rsid w:val="00375557"/>
    <w:rsid w:val="00376A1A"/>
    <w:rsid w:val="00376CB6"/>
    <w:rsid w:val="003807FA"/>
    <w:rsid w:val="00380F57"/>
    <w:rsid w:val="0038154E"/>
    <w:rsid w:val="003871B4"/>
    <w:rsid w:val="00391021"/>
    <w:rsid w:val="003947AE"/>
    <w:rsid w:val="003975DD"/>
    <w:rsid w:val="003A60D5"/>
    <w:rsid w:val="003A7C47"/>
    <w:rsid w:val="003B0BBF"/>
    <w:rsid w:val="003B122C"/>
    <w:rsid w:val="003B2D44"/>
    <w:rsid w:val="003C05FB"/>
    <w:rsid w:val="003C33A8"/>
    <w:rsid w:val="003D465E"/>
    <w:rsid w:val="003E5016"/>
    <w:rsid w:val="003F1E25"/>
    <w:rsid w:val="003F66C1"/>
    <w:rsid w:val="00402306"/>
    <w:rsid w:val="004119E0"/>
    <w:rsid w:val="004125B6"/>
    <w:rsid w:val="00413132"/>
    <w:rsid w:val="00415B07"/>
    <w:rsid w:val="00415BC9"/>
    <w:rsid w:val="00420BCC"/>
    <w:rsid w:val="00432177"/>
    <w:rsid w:val="00434AEF"/>
    <w:rsid w:val="004518C8"/>
    <w:rsid w:val="00453E1D"/>
    <w:rsid w:val="004611F6"/>
    <w:rsid w:val="00463641"/>
    <w:rsid w:val="00465C94"/>
    <w:rsid w:val="004736F6"/>
    <w:rsid w:val="00474AC3"/>
    <w:rsid w:val="00487386"/>
    <w:rsid w:val="00497F1D"/>
    <w:rsid w:val="004A5E11"/>
    <w:rsid w:val="004B0893"/>
    <w:rsid w:val="004C08A4"/>
    <w:rsid w:val="004C2FDD"/>
    <w:rsid w:val="004F2CA4"/>
    <w:rsid w:val="004F5210"/>
    <w:rsid w:val="005123B1"/>
    <w:rsid w:val="00514AC3"/>
    <w:rsid w:val="00517791"/>
    <w:rsid w:val="00523E3D"/>
    <w:rsid w:val="00525109"/>
    <w:rsid w:val="00527782"/>
    <w:rsid w:val="005311DB"/>
    <w:rsid w:val="00536B70"/>
    <w:rsid w:val="00544D2E"/>
    <w:rsid w:val="005450AC"/>
    <w:rsid w:val="005567F7"/>
    <w:rsid w:val="005600B0"/>
    <w:rsid w:val="00561374"/>
    <w:rsid w:val="00571F16"/>
    <w:rsid w:val="00585E58"/>
    <w:rsid w:val="00587372"/>
    <w:rsid w:val="00591D92"/>
    <w:rsid w:val="00595DC3"/>
    <w:rsid w:val="005A3E81"/>
    <w:rsid w:val="005B0752"/>
    <w:rsid w:val="005C6BB1"/>
    <w:rsid w:val="005D360E"/>
    <w:rsid w:val="005D6737"/>
    <w:rsid w:val="005E09D2"/>
    <w:rsid w:val="005E388B"/>
    <w:rsid w:val="005E3B76"/>
    <w:rsid w:val="005E7EB0"/>
    <w:rsid w:val="005F072B"/>
    <w:rsid w:val="005F6820"/>
    <w:rsid w:val="006075F8"/>
    <w:rsid w:val="00614E13"/>
    <w:rsid w:val="00617680"/>
    <w:rsid w:val="00627CE4"/>
    <w:rsid w:val="00636AE0"/>
    <w:rsid w:val="006416F0"/>
    <w:rsid w:val="00644E61"/>
    <w:rsid w:val="00653425"/>
    <w:rsid w:val="006551AB"/>
    <w:rsid w:val="006640EB"/>
    <w:rsid w:val="00666052"/>
    <w:rsid w:val="00666AD6"/>
    <w:rsid w:val="006704D7"/>
    <w:rsid w:val="0067580B"/>
    <w:rsid w:val="00680EC3"/>
    <w:rsid w:val="00681153"/>
    <w:rsid w:val="0068637F"/>
    <w:rsid w:val="00690FC9"/>
    <w:rsid w:val="006945CA"/>
    <w:rsid w:val="00694CBB"/>
    <w:rsid w:val="006A699F"/>
    <w:rsid w:val="006B45C2"/>
    <w:rsid w:val="006B570C"/>
    <w:rsid w:val="006B6E18"/>
    <w:rsid w:val="006C28A9"/>
    <w:rsid w:val="006C53FB"/>
    <w:rsid w:val="006D1105"/>
    <w:rsid w:val="006E22A4"/>
    <w:rsid w:val="006E258F"/>
    <w:rsid w:val="006F0744"/>
    <w:rsid w:val="006F1E7B"/>
    <w:rsid w:val="006F30F1"/>
    <w:rsid w:val="007051CF"/>
    <w:rsid w:val="007059C4"/>
    <w:rsid w:val="00705AA6"/>
    <w:rsid w:val="00727696"/>
    <w:rsid w:val="00733446"/>
    <w:rsid w:val="00742D81"/>
    <w:rsid w:val="00744E30"/>
    <w:rsid w:val="007516E9"/>
    <w:rsid w:val="00755B1B"/>
    <w:rsid w:val="007823E9"/>
    <w:rsid w:val="007874DF"/>
    <w:rsid w:val="00791B0B"/>
    <w:rsid w:val="00792C5A"/>
    <w:rsid w:val="007B196E"/>
    <w:rsid w:val="007B7828"/>
    <w:rsid w:val="007C14C8"/>
    <w:rsid w:val="007D0E8A"/>
    <w:rsid w:val="008023F9"/>
    <w:rsid w:val="00803E66"/>
    <w:rsid w:val="008101D2"/>
    <w:rsid w:val="008103D1"/>
    <w:rsid w:val="008149E4"/>
    <w:rsid w:val="008304E4"/>
    <w:rsid w:val="00830E44"/>
    <w:rsid w:val="0083333D"/>
    <w:rsid w:val="00845DC4"/>
    <w:rsid w:val="00847662"/>
    <w:rsid w:val="00847812"/>
    <w:rsid w:val="00850330"/>
    <w:rsid w:val="00850ECA"/>
    <w:rsid w:val="00852120"/>
    <w:rsid w:val="00852222"/>
    <w:rsid w:val="00861CE6"/>
    <w:rsid w:val="00863891"/>
    <w:rsid w:val="0086421F"/>
    <w:rsid w:val="008754C3"/>
    <w:rsid w:val="00877D98"/>
    <w:rsid w:val="00880466"/>
    <w:rsid w:val="008839AC"/>
    <w:rsid w:val="008848B8"/>
    <w:rsid w:val="00887351"/>
    <w:rsid w:val="0089283E"/>
    <w:rsid w:val="00896C81"/>
    <w:rsid w:val="008A109A"/>
    <w:rsid w:val="008A26AA"/>
    <w:rsid w:val="008B029A"/>
    <w:rsid w:val="008B22FB"/>
    <w:rsid w:val="008C0B7C"/>
    <w:rsid w:val="008C673D"/>
    <w:rsid w:val="008D3464"/>
    <w:rsid w:val="008D588E"/>
    <w:rsid w:val="008E034F"/>
    <w:rsid w:val="008F5D25"/>
    <w:rsid w:val="008F68F8"/>
    <w:rsid w:val="008F7FB9"/>
    <w:rsid w:val="009063E1"/>
    <w:rsid w:val="00907848"/>
    <w:rsid w:val="00910549"/>
    <w:rsid w:val="00917489"/>
    <w:rsid w:val="00932464"/>
    <w:rsid w:val="00936EA6"/>
    <w:rsid w:val="009644DB"/>
    <w:rsid w:val="0097074F"/>
    <w:rsid w:val="0097160A"/>
    <w:rsid w:val="00981DFE"/>
    <w:rsid w:val="00990DF8"/>
    <w:rsid w:val="009A15A8"/>
    <w:rsid w:val="009A46B9"/>
    <w:rsid w:val="009A637A"/>
    <w:rsid w:val="009B021F"/>
    <w:rsid w:val="009C0DFF"/>
    <w:rsid w:val="009C1755"/>
    <w:rsid w:val="009C316B"/>
    <w:rsid w:val="009C7D04"/>
    <w:rsid w:val="009D3AA3"/>
    <w:rsid w:val="009D4EFC"/>
    <w:rsid w:val="009D5388"/>
    <w:rsid w:val="009E0B16"/>
    <w:rsid w:val="009F067D"/>
    <w:rsid w:val="009F4A50"/>
    <w:rsid w:val="009F6C69"/>
    <w:rsid w:val="00A02AED"/>
    <w:rsid w:val="00A0480A"/>
    <w:rsid w:val="00A04ABC"/>
    <w:rsid w:val="00A0726C"/>
    <w:rsid w:val="00A36802"/>
    <w:rsid w:val="00A44869"/>
    <w:rsid w:val="00A47612"/>
    <w:rsid w:val="00A50F06"/>
    <w:rsid w:val="00A51DF1"/>
    <w:rsid w:val="00A5234C"/>
    <w:rsid w:val="00A625D8"/>
    <w:rsid w:val="00A771DA"/>
    <w:rsid w:val="00A82FCF"/>
    <w:rsid w:val="00A8465F"/>
    <w:rsid w:val="00A87EAD"/>
    <w:rsid w:val="00A94313"/>
    <w:rsid w:val="00AA7575"/>
    <w:rsid w:val="00AB2A33"/>
    <w:rsid w:val="00AB41B2"/>
    <w:rsid w:val="00AC496C"/>
    <w:rsid w:val="00AC77E1"/>
    <w:rsid w:val="00AD386F"/>
    <w:rsid w:val="00AD3D58"/>
    <w:rsid w:val="00AE3A71"/>
    <w:rsid w:val="00AE4DB7"/>
    <w:rsid w:val="00AF1559"/>
    <w:rsid w:val="00AF4D12"/>
    <w:rsid w:val="00AF51AF"/>
    <w:rsid w:val="00AF592C"/>
    <w:rsid w:val="00B12F84"/>
    <w:rsid w:val="00B204CD"/>
    <w:rsid w:val="00B220A2"/>
    <w:rsid w:val="00B26805"/>
    <w:rsid w:val="00B278AF"/>
    <w:rsid w:val="00B31BE0"/>
    <w:rsid w:val="00B31DF2"/>
    <w:rsid w:val="00B33508"/>
    <w:rsid w:val="00B358B8"/>
    <w:rsid w:val="00B371A0"/>
    <w:rsid w:val="00B86A04"/>
    <w:rsid w:val="00B90FFC"/>
    <w:rsid w:val="00B954E1"/>
    <w:rsid w:val="00BA180C"/>
    <w:rsid w:val="00BA5C6F"/>
    <w:rsid w:val="00BB0D0A"/>
    <w:rsid w:val="00BB2B05"/>
    <w:rsid w:val="00BB7089"/>
    <w:rsid w:val="00BB7DC9"/>
    <w:rsid w:val="00BC4C00"/>
    <w:rsid w:val="00BD07C2"/>
    <w:rsid w:val="00BE03C3"/>
    <w:rsid w:val="00BE2C06"/>
    <w:rsid w:val="00BE521F"/>
    <w:rsid w:val="00BE7E30"/>
    <w:rsid w:val="00C11B6E"/>
    <w:rsid w:val="00C1217C"/>
    <w:rsid w:val="00C136F8"/>
    <w:rsid w:val="00C144A0"/>
    <w:rsid w:val="00C176E9"/>
    <w:rsid w:val="00C20A7F"/>
    <w:rsid w:val="00C217AB"/>
    <w:rsid w:val="00C247C7"/>
    <w:rsid w:val="00C251A0"/>
    <w:rsid w:val="00C25FFA"/>
    <w:rsid w:val="00C43C94"/>
    <w:rsid w:val="00C55DDE"/>
    <w:rsid w:val="00C62814"/>
    <w:rsid w:val="00C70EEC"/>
    <w:rsid w:val="00C73D0D"/>
    <w:rsid w:val="00C74E82"/>
    <w:rsid w:val="00C8071C"/>
    <w:rsid w:val="00C82752"/>
    <w:rsid w:val="00C85AEF"/>
    <w:rsid w:val="00C948CA"/>
    <w:rsid w:val="00C9765D"/>
    <w:rsid w:val="00C97F4A"/>
    <w:rsid w:val="00CB52AB"/>
    <w:rsid w:val="00CB7285"/>
    <w:rsid w:val="00CB7460"/>
    <w:rsid w:val="00CC55F5"/>
    <w:rsid w:val="00CE0165"/>
    <w:rsid w:val="00CE1566"/>
    <w:rsid w:val="00CE4995"/>
    <w:rsid w:val="00CF0339"/>
    <w:rsid w:val="00D0440E"/>
    <w:rsid w:val="00D152F8"/>
    <w:rsid w:val="00D22292"/>
    <w:rsid w:val="00D3195C"/>
    <w:rsid w:val="00D41845"/>
    <w:rsid w:val="00D436AA"/>
    <w:rsid w:val="00D64CF9"/>
    <w:rsid w:val="00D651D9"/>
    <w:rsid w:val="00D735E2"/>
    <w:rsid w:val="00D86059"/>
    <w:rsid w:val="00D9050E"/>
    <w:rsid w:val="00DB011D"/>
    <w:rsid w:val="00DB6B9C"/>
    <w:rsid w:val="00DB7238"/>
    <w:rsid w:val="00DD176C"/>
    <w:rsid w:val="00DD19A8"/>
    <w:rsid w:val="00DD23A9"/>
    <w:rsid w:val="00DD40C7"/>
    <w:rsid w:val="00DD5BC0"/>
    <w:rsid w:val="00DD6DB7"/>
    <w:rsid w:val="00DF1800"/>
    <w:rsid w:val="00DF3345"/>
    <w:rsid w:val="00DF4E7D"/>
    <w:rsid w:val="00DF6B0A"/>
    <w:rsid w:val="00DF7CF3"/>
    <w:rsid w:val="00E0588D"/>
    <w:rsid w:val="00E06D46"/>
    <w:rsid w:val="00E147F7"/>
    <w:rsid w:val="00E20A79"/>
    <w:rsid w:val="00E3532B"/>
    <w:rsid w:val="00E36FFE"/>
    <w:rsid w:val="00E43C4B"/>
    <w:rsid w:val="00E50A5A"/>
    <w:rsid w:val="00E53227"/>
    <w:rsid w:val="00E5430B"/>
    <w:rsid w:val="00E57AF5"/>
    <w:rsid w:val="00E6003D"/>
    <w:rsid w:val="00E624C4"/>
    <w:rsid w:val="00E70683"/>
    <w:rsid w:val="00E71171"/>
    <w:rsid w:val="00E72B9E"/>
    <w:rsid w:val="00E73D50"/>
    <w:rsid w:val="00E74158"/>
    <w:rsid w:val="00E857DC"/>
    <w:rsid w:val="00E924B9"/>
    <w:rsid w:val="00E92AB4"/>
    <w:rsid w:val="00EA0402"/>
    <w:rsid w:val="00EA37DF"/>
    <w:rsid w:val="00EA3B99"/>
    <w:rsid w:val="00EA4514"/>
    <w:rsid w:val="00EB0A87"/>
    <w:rsid w:val="00EB434C"/>
    <w:rsid w:val="00EB6F7E"/>
    <w:rsid w:val="00EC5B13"/>
    <w:rsid w:val="00EC6009"/>
    <w:rsid w:val="00ED0A00"/>
    <w:rsid w:val="00ED577F"/>
    <w:rsid w:val="00EE1E90"/>
    <w:rsid w:val="00EE66C0"/>
    <w:rsid w:val="00EF0ED3"/>
    <w:rsid w:val="00EF2F42"/>
    <w:rsid w:val="00EF2F5C"/>
    <w:rsid w:val="00F010C5"/>
    <w:rsid w:val="00F07317"/>
    <w:rsid w:val="00F129D8"/>
    <w:rsid w:val="00F1318C"/>
    <w:rsid w:val="00F1628E"/>
    <w:rsid w:val="00F22648"/>
    <w:rsid w:val="00F26877"/>
    <w:rsid w:val="00F339AA"/>
    <w:rsid w:val="00F41520"/>
    <w:rsid w:val="00F43471"/>
    <w:rsid w:val="00F46DF6"/>
    <w:rsid w:val="00F47D9C"/>
    <w:rsid w:val="00F509FC"/>
    <w:rsid w:val="00F54F47"/>
    <w:rsid w:val="00F6155C"/>
    <w:rsid w:val="00F638FE"/>
    <w:rsid w:val="00F65363"/>
    <w:rsid w:val="00F65485"/>
    <w:rsid w:val="00F67257"/>
    <w:rsid w:val="00F724C7"/>
    <w:rsid w:val="00F725C6"/>
    <w:rsid w:val="00F91021"/>
    <w:rsid w:val="00F93768"/>
    <w:rsid w:val="00F965D6"/>
    <w:rsid w:val="00FA5719"/>
    <w:rsid w:val="00FB4010"/>
    <w:rsid w:val="00FB79CA"/>
    <w:rsid w:val="00FB7F6E"/>
    <w:rsid w:val="00FC324C"/>
    <w:rsid w:val="00FC4CDE"/>
    <w:rsid w:val="00FD118D"/>
    <w:rsid w:val="00FD1A5D"/>
    <w:rsid w:val="00FD3737"/>
    <w:rsid w:val="00FD7956"/>
    <w:rsid w:val="00FE1664"/>
    <w:rsid w:val="00FF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4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D176C"/>
    <w:pPr>
      <w:spacing w:before="75"/>
      <w:outlineLvl w:val="0"/>
    </w:pPr>
    <w:rPr>
      <w:kern w:val="36"/>
      <w:sz w:val="43"/>
      <w:szCs w:val="43"/>
    </w:rPr>
  </w:style>
  <w:style w:type="paragraph" w:styleId="3">
    <w:name w:val="heading 3"/>
    <w:basedOn w:val="a"/>
    <w:next w:val="a"/>
    <w:link w:val="30"/>
    <w:semiHidden/>
    <w:unhideWhenUsed/>
    <w:qFormat/>
    <w:rsid w:val="003D46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A5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07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0721"/>
  </w:style>
  <w:style w:type="paragraph" w:styleId="a6">
    <w:name w:val="List Paragraph"/>
    <w:basedOn w:val="a"/>
    <w:uiPriority w:val="34"/>
    <w:qFormat/>
    <w:rsid w:val="00376A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AF4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ffins">
    <w:name w:val="diff_ins"/>
    <w:basedOn w:val="a0"/>
    <w:rsid w:val="00CE4995"/>
  </w:style>
  <w:style w:type="character" w:customStyle="1" w:styleId="10">
    <w:name w:val="Заголовок 1 Знак"/>
    <w:link w:val="1"/>
    <w:uiPriority w:val="9"/>
    <w:rsid w:val="00DD176C"/>
    <w:rPr>
      <w:kern w:val="36"/>
      <w:sz w:val="43"/>
      <w:szCs w:val="43"/>
    </w:rPr>
  </w:style>
  <w:style w:type="character" w:styleId="a8">
    <w:name w:val="Hyperlink"/>
    <w:uiPriority w:val="99"/>
    <w:unhideWhenUsed/>
    <w:rsid w:val="00DD176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20A7F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AC77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C77E1"/>
    <w:rPr>
      <w:sz w:val="24"/>
      <w:szCs w:val="24"/>
    </w:rPr>
  </w:style>
  <w:style w:type="paragraph" w:styleId="ac">
    <w:name w:val="No Spacing"/>
    <w:uiPriority w:val="1"/>
    <w:qFormat/>
    <w:rsid w:val="00B90FFC"/>
    <w:rPr>
      <w:rFonts w:ascii="Calibri" w:hAnsi="Calibri"/>
      <w:sz w:val="22"/>
      <w:szCs w:val="22"/>
    </w:rPr>
  </w:style>
  <w:style w:type="paragraph" w:customStyle="1" w:styleId="ad">
    <w:name w:val="Базовый"/>
    <w:rsid w:val="00195446"/>
    <w:pPr>
      <w:tabs>
        <w:tab w:val="left" w:pos="708"/>
      </w:tabs>
      <w:suppressAutoHyphens/>
      <w:spacing w:after="200" w:line="276" w:lineRule="atLeast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11">
    <w:name w:val="Основной текст Знак1"/>
    <w:link w:val="ae"/>
    <w:uiPriority w:val="99"/>
    <w:locked/>
    <w:rsid w:val="009D5388"/>
    <w:rPr>
      <w:sz w:val="27"/>
      <w:szCs w:val="27"/>
      <w:shd w:val="clear" w:color="auto" w:fill="FFFFFF"/>
    </w:rPr>
  </w:style>
  <w:style w:type="paragraph" w:styleId="ae">
    <w:name w:val="Body Text"/>
    <w:basedOn w:val="a"/>
    <w:link w:val="11"/>
    <w:uiPriority w:val="99"/>
    <w:rsid w:val="009D5388"/>
    <w:pPr>
      <w:shd w:val="clear" w:color="auto" w:fill="FFFFFF"/>
      <w:spacing w:before="300" w:line="400" w:lineRule="exact"/>
      <w:ind w:hanging="620"/>
      <w:jc w:val="both"/>
    </w:pPr>
    <w:rPr>
      <w:sz w:val="27"/>
      <w:szCs w:val="27"/>
    </w:rPr>
  </w:style>
  <w:style w:type="character" w:customStyle="1" w:styleId="af">
    <w:name w:val="Основной текст Знак"/>
    <w:rsid w:val="009D5388"/>
    <w:rPr>
      <w:sz w:val="24"/>
      <w:szCs w:val="24"/>
    </w:rPr>
  </w:style>
  <w:style w:type="character" w:customStyle="1" w:styleId="FontStyle54">
    <w:name w:val="Font Style54"/>
    <w:rsid w:val="009F067D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9F067D"/>
    <w:pPr>
      <w:widowControl w:val="0"/>
      <w:suppressAutoHyphens/>
      <w:autoSpaceDE w:val="0"/>
      <w:spacing w:line="317" w:lineRule="exact"/>
      <w:ind w:firstLine="734"/>
      <w:jc w:val="both"/>
    </w:pPr>
    <w:rPr>
      <w:lang w:eastAsia="ar-SA"/>
    </w:rPr>
  </w:style>
  <w:style w:type="paragraph" w:customStyle="1" w:styleId="Style31">
    <w:name w:val="Style31"/>
    <w:basedOn w:val="a"/>
    <w:rsid w:val="009F067D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af0">
    <w:name w:val="Основной текст_"/>
    <w:link w:val="2"/>
    <w:rsid w:val="00E57AF5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0"/>
    <w:rsid w:val="00E57AF5"/>
    <w:pPr>
      <w:shd w:val="clear" w:color="auto" w:fill="FFFFFF"/>
      <w:spacing w:after="60" w:line="0" w:lineRule="atLeast"/>
      <w:ind w:hanging="220"/>
    </w:pPr>
    <w:rPr>
      <w:sz w:val="21"/>
      <w:szCs w:val="21"/>
    </w:rPr>
  </w:style>
  <w:style w:type="paragraph" w:styleId="af1">
    <w:name w:val="Subtitle"/>
    <w:basedOn w:val="a"/>
    <w:next w:val="a"/>
    <w:link w:val="af2"/>
    <w:qFormat/>
    <w:rsid w:val="00E857DC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rsid w:val="00E857DC"/>
    <w:rPr>
      <w:rFonts w:ascii="Cambria" w:eastAsia="Times New Roman" w:hAnsi="Cambria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E857DC"/>
  </w:style>
  <w:style w:type="paragraph" w:styleId="20">
    <w:name w:val="toc 2"/>
    <w:basedOn w:val="a"/>
    <w:next w:val="a"/>
    <w:autoRedefine/>
    <w:uiPriority w:val="39"/>
    <w:rsid w:val="00E857DC"/>
    <w:pPr>
      <w:ind w:left="240"/>
    </w:pPr>
  </w:style>
  <w:style w:type="character" w:customStyle="1" w:styleId="apple-converted-space">
    <w:name w:val="apple-converted-space"/>
    <w:basedOn w:val="a0"/>
    <w:rsid w:val="00EB6F7E"/>
  </w:style>
  <w:style w:type="paragraph" w:customStyle="1" w:styleId="13">
    <w:name w:val="Обычный1"/>
    <w:basedOn w:val="a"/>
    <w:rsid w:val="00287ACA"/>
    <w:pPr>
      <w:snapToGrid w:val="0"/>
      <w:spacing w:line="276" w:lineRule="auto"/>
      <w:ind w:firstLine="320"/>
      <w:jc w:val="both"/>
    </w:pPr>
    <w:rPr>
      <w:sz w:val="20"/>
      <w:szCs w:val="20"/>
    </w:rPr>
  </w:style>
  <w:style w:type="character" w:customStyle="1" w:styleId="30">
    <w:name w:val="Заголовок 3 Знак"/>
    <w:link w:val="3"/>
    <w:semiHidden/>
    <w:rsid w:val="003D465E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39"/>
    <w:rsid w:val="00C1217C"/>
    <w:pPr>
      <w:ind w:left="480"/>
    </w:pPr>
  </w:style>
  <w:style w:type="paragraph" w:customStyle="1" w:styleId="ConsPlusNormal">
    <w:name w:val="ConsPlusNormal"/>
    <w:rsid w:val="00C25FF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C25FFA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60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1081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2400">
                          <w:marLeft w:val="12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6861210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6738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6481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28415">
                          <w:marLeft w:val="12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84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4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2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6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C9A6-70E5-40C5-A68D-DBECA68E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21602</CharactersWithSpaces>
  <SharedDoc>false</SharedDoc>
  <HLinks>
    <vt:vector size="108" baseType="variant">
      <vt:variant>
        <vt:i4>720982</vt:i4>
      </vt:variant>
      <vt:variant>
        <vt:i4>63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1441849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_Toc416294266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_Toc416294264</vt:lpwstr>
      </vt:variant>
      <vt:variant>
        <vt:i4>1441849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_Toc416294263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_Toc416294258</vt:lpwstr>
      </vt:variant>
      <vt:variant>
        <vt:i4>1376313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_Toc416294257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_Toc416294256</vt:lpwstr>
      </vt:variant>
      <vt:variant>
        <vt:i4>1376313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_Toc416294255</vt:lpwstr>
      </vt:variant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_Toc416294254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_Toc416294252</vt:lpwstr>
      </vt:variant>
      <vt:variant>
        <vt:i4>1376313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_Toc416294251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_Toc416294250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_Toc416294249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</dc:creator>
  <cp:lastModifiedBy>Ходыкин Евгений</cp:lastModifiedBy>
  <cp:revision>4</cp:revision>
  <cp:lastPrinted>2015-09-21T12:05:00Z</cp:lastPrinted>
  <dcterms:created xsi:type="dcterms:W3CDTF">2017-01-19T12:52:00Z</dcterms:created>
  <dcterms:modified xsi:type="dcterms:W3CDTF">2017-01-19T13:18:00Z</dcterms:modified>
</cp:coreProperties>
</file>